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1Light-Accent51"/>
        <w:tblW w:w="5750" w:type="pct"/>
        <w:jc w:val="center"/>
        <w:tblLook w:val="04A0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/>
          <w:trHeight w:val="472"/>
          <w:jc w:val="center"/>
        </w:trPr>
        <w:tc>
          <w:tcPr>
            <w:cnfStyle w:val="00100000000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FA37C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CFE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1030CC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FA37C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CFE" w:rsidP="00A51ABD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D55DA6" w:rsidRPr="00FF31F6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:rsidTr="008D15B3">
        <w:trPr>
          <w:cnfStyle w:val="000000100000"/>
          <w:trHeight w:val="456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924D7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9E1170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:rsidR="00636AF1" w:rsidRPr="00FF31F6" w:rsidRDefault="00A51ABD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FF31F6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B4248D"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F76766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06282B" w:rsidP="00A51ABD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:rsidR="00636AF1" w:rsidRPr="00FF31F6" w:rsidRDefault="006955AA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:3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6955AA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C9682C" w:rsidP="00A51ABD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ΡΟΔΟΣ</w:t>
            </w:r>
          </w:p>
        </w:tc>
        <w:tc>
          <w:tcPr>
            <w:tcW w:w="1925" w:type="dxa"/>
            <w:vAlign w:val="center"/>
          </w:tcPr>
          <w:p w:rsidR="00966D8D" w:rsidRPr="00FF31F6" w:rsidRDefault="0075309A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966D8D" w:rsidRPr="00FF31F6" w:rsidRDefault="00915C6B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18</w:t>
            </w:r>
            <w:r w:rsidR="008D69CC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D69CC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006B6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:rsidR="00636AF1" w:rsidRPr="00FF31F6" w:rsidRDefault="002D60EB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7C30AC" w:rsidP="00A51ABD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12:00</w:t>
            </w:r>
          </w:p>
        </w:tc>
      </w:tr>
      <w:tr w:rsidR="00CD6CBC" w:rsidRPr="003C116A" w:rsidTr="008D15B3">
        <w:trPr>
          <w:cnfStyle w:val="000000100000"/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A51ABD" w:rsidRPr="00FF31F6" w:rsidRDefault="009D6158" w:rsidP="00A51ABD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006B6" w:rsidP="00CA04AA">
            <w:pPr>
              <w:pStyle w:val="a6"/>
              <w:ind w:left="141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FF31F6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FF31F6" w:rsidRDefault="00445917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:rsidR="00636AF1" w:rsidRPr="00FF31F6" w:rsidRDefault="00A51ABD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FF31F6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5A0BA4" w:rsidP="00CA04AA">
            <w:pPr>
              <w:pStyle w:val="a6"/>
              <w:ind w:left="141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FF31F6" w:rsidRDefault="00274995" w:rsidP="004C2DED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873C2A" w:rsidRPr="003C116A" w:rsidRDefault="00CD6CBC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:rsidR="00BA1813" w:rsidRDefault="00E841AD" w:rsidP="00636AF1">
      <w:pPr>
        <w:pStyle w:val="a6"/>
        <w:rPr>
          <w:rFonts w:ascii="Myriad Pro" w:hAnsi="Myriad Pro"/>
          <w:sz w:val="28"/>
          <w:szCs w:val="28"/>
        </w:rPr>
      </w:pPr>
      <w:r w:rsidRPr="00E841AD"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2050" style="position:absolute;margin-left:.2pt;margin-top:.95pt;width:594pt;height:46.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045DE0" w:rsidRDefault="00C14CF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16"/>
                      <w:szCs w:val="16"/>
                      <w:vertAlign w:val="superscript"/>
                    </w:rPr>
                  </w:pPr>
                  <w:r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Οι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τιμές περιλαμβάνο</w:t>
                  </w:r>
                  <w:r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υ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ν</w:t>
                  </w:r>
                  <w:r w:rsidR="007D7532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: Πλήρη διατροφή</w:t>
                  </w:r>
                  <w:r w:rsidR="00E254E4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επί του πλοίου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,</w:t>
                  </w:r>
                  <w:r w:rsidR="007D7532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BD2DEE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ΔΩΡΕΑΝ </w:t>
                  </w:r>
                  <w:r w:rsidR="007D7532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πακέτο </w:t>
                  </w:r>
                  <w:r w:rsidR="001B5BBB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κλασικών </w:t>
                  </w:r>
                  <w:r w:rsidR="007D7532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ποτών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, φιλοδωρήματα, λιμενικά τ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έλη </w:t>
                  </w:r>
                  <w:r w:rsidR="005546F9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(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κατ’ άτομο </w:t>
                  </w:r>
                  <w:r w:rsidR="0067124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16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9 ευρώ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) και </w:t>
                  </w:r>
                  <w:r w:rsidR="008202C6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ΔΩΡΕΑΝ 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οι εκδρομές</w:t>
                  </w:r>
                  <w:r w:rsidR="00045DE0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207B3F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στην α</w:t>
                  </w:r>
                  <w:r w:rsidR="005546F9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ρχαία Έφεσο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A64A9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στο Κουσάντασι 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(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  <w:lang w:val="en-US"/>
                    </w:rPr>
                    <w:t>KUS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-02)</w:t>
                  </w:r>
                  <w:r w:rsidR="00903B08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και</w:t>
                  </w:r>
                  <w:r w:rsidR="00D54E70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903B08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Μεσαιωνική Ρόδο &amp;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Ακρόπολη της Λίνδου</w:t>
                  </w:r>
                  <w:r w:rsidR="00A64A9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στη Ρόδο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 xml:space="preserve"> (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  <w:lang w:val="en-US"/>
                    </w:rPr>
                    <w:t>RHO</w:t>
                  </w:r>
                  <w:r w:rsidR="009A520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-01)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t>.</w:t>
                  </w:r>
                  <w:r w:rsidR="00BA1813" w:rsidRPr="00045DE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  <w:cr/>
                  </w:r>
                  <w:r w:rsidR="00045DE0" w:rsidRPr="00045DE0">
                    <w:rPr>
                      <w:rFonts w:ascii="Myriad Pro" w:hAnsi="Myriad Pro"/>
                      <w:b/>
                      <w:color w:val="FFFFFF" w:themeColor="background1"/>
                      <w:sz w:val="16"/>
                      <w:szCs w:val="16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:rsidR="00BA1813" w:rsidRPr="008F4A41" w:rsidRDefault="00BA1813" w:rsidP="00BA1813">
      <w:pPr>
        <w:rPr>
          <w:sz w:val="16"/>
          <w:szCs w:val="16"/>
        </w:rPr>
      </w:pPr>
    </w:p>
    <w:tbl>
      <w:tblPr>
        <w:tblStyle w:val="GridTable1Light-Accent110"/>
        <w:tblpPr w:leftFromText="180" w:rightFromText="180" w:vertAnchor="text" w:horzAnchor="margin" w:tblpXSpec="center" w:tblpY="254"/>
        <w:tblW w:w="11271" w:type="dxa"/>
        <w:tblLayout w:type="fixed"/>
        <w:tblLook w:val="04A0"/>
      </w:tblPr>
      <w:tblGrid>
        <w:gridCol w:w="6310"/>
        <w:gridCol w:w="1460"/>
        <w:gridCol w:w="1167"/>
        <w:gridCol w:w="1167"/>
        <w:gridCol w:w="1167"/>
      </w:tblGrid>
      <w:tr w:rsidR="00F5764A" w:rsidRPr="004E3F10" w:rsidTr="00FF256B">
        <w:trPr>
          <w:cnfStyle w:val="100000000000"/>
          <w:trHeight w:val="1033"/>
        </w:trPr>
        <w:tc>
          <w:tcPr>
            <w:cnfStyle w:val="001000000000"/>
            <w:tcW w:w="6310" w:type="dxa"/>
          </w:tcPr>
          <w:p w:rsidR="009979AA" w:rsidRDefault="009979AA" w:rsidP="00260C08">
            <w:pPr>
              <w:jc w:val="center"/>
              <w:rPr>
                <w:rFonts w:cstheme="minorHAnsi"/>
                <w:b w:val="0"/>
                <w:bCs w:val="0"/>
              </w:rPr>
            </w:pPr>
          </w:p>
          <w:p w:rsidR="009979AA" w:rsidRPr="00A5514F" w:rsidRDefault="009979AA" w:rsidP="00260C08">
            <w:pPr>
              <w:jc w:val="center"/>
              <w:rPr>
                <w:rFonts w:cstheme="minorHAnsi"/>
                <w:b w:val="0"/>
                <w:bCs w:val="0"/>
              </w:rPr>
            </w:pPr>
            <w:r w:rsidRPr="00A5514F">
              <w:rPr>
                <w:rFonts w:cstheme="minorHAnsi"/>
              </w:rPr>
              <w:t>ΚΑΤΗΓΟΡΙΑ ΚΑΜΠΙΝΑΣ/</w:t>
            </w:r>
          </w:p>
          <w:p w:rsidR="009979AA" w:rsidRPr="00A5514F" w:rsidRDefault="009979AA" w:rsidP="00260C08">
            <w:pPr>
              <w:jc w:val="center"/>
              <w:rPr>
                <w:rFonts w:cstheme="minorHAnsi"/>
              </w:rPr>
            </w:pPr>
            <w:r w:rsidRPr="00A5514F">
              <w:rPr>
                <w:rFonts w:cstheme="minorHAnsi"/>
              </w:rPr>
              <w:t>ΚΑΤΑΣΤΡΩΜΑ</w:t>
            </w:r>
          </w:p>
        </w:tc>
        <w:tc>
          <w:tcPr>
            <w:tcW w:w="1460" w:type="dxa"/>
          </w:tcPr>
          <w:p w:rsidR="00EB7F09" w:rsidRDefault="00EB7F09" w:rsidP="00EB7F09">
            <w:pPr>
              <w:cnfStyle w:val="100000000000"/>
              <w:rPr>
                <w:rFonts w:cstheme="minorHAnsi"/>
                <w:b w:val="0"/>
                <w:bCs w:val="0"/>
              </w:rPr>
            </w:pPr>
          </w:p>
          <w:p w:rsidR="009979AA" w:rsidRPr="00F5764A" w:rsidRDefault="00F5764A" w:rsidP="00EB7F09">
            <w:pPr>
              <w:jc w:val="center"/>
              <w:cnfStyle w:val="100000000000"/>
              <w:rPr>
                <w:rFonts w:cstheme="minorHAnsi"/>
              </w:rPr>
            </w:pPr>
            <w:r w:rsidRPr="00F5764A">
              <w:rPr>
                <w:rFonts w:cstheme="minorHAnsi"/>
              </w:rPr>
              <w:t>Προσφορ</w:t>
            </w:r>
            <w:r>
              <w:rPr>
                <w:rFonts w:cstheme="minorHAnsi"/>
              </w:rPr>
              <w:t>έ</w:t>
            </w:r>
            <w:r w:rsidRPr="00F5764A">
              <w:rPr>
                <w:rFonts w:cstheme="minorHAnsi"/>
              </w:rPr>
              <w:t>ς</w:t>
            </w:r>
          </w:p>
        </w:tc>
        <w:tc>
          <w:tcPr>
            <w:tcW w:w="1167" w:type="dxa"/>
          </w:tcPr>
          <w:p w:rsidR="009979AA" w:rsidRDefault="009979AA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</w:p>
          <w:p w:rsidR="00F5764A" w:rsidRDefault="00F5764A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Χαμηλή</w:t>
            </w:r>
          </w:p>
          <w:p w:rsidR="00F5764A" w:rsidRPr="00F5764A" w:rsidRDefault="00F5764A" w:rsidP="00EB7F09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  <w:tc>
          <w:tcPr>
            <w:tcW w:w="1167" w:type="dxa"/>
          </w:tcPr>
          <w:p w:rsidR="00F5764A" w:rsidRDefault="00F5764A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</w:p>
          <w:p w:rsidR="009979AA" w:rsidRDefault="00F5764A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Μεσαία</w:t>
            </w:r>
          </w:p>
          <w:p w:rsidR="00F5764A" w:rsidRPr="00F5764A" w:rsidRDefault="00F5764A" w:rsidP="00EB7F09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  <w:tc>
          <w:tcPr>
            <w:tcW w:w="1167" w:type="dxa"/>
          </w:tcPr>
          <w:p w:rsidR="00F5764A" w:rsidRDefault="00F5764A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</w:p>
          <w:p w:rsidR="009979AA" w:rsidRDefault="00F5764A" w:rsidP="00EB7F09">
            <w:pPr>
              <w:jc w:val="center"/>
              <w:cnfStyle w:val="10000000000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Υψηλή</w:t>
            </w:r>
          </w:p>
          <w:p w:rsidR="00F5764A" w:rsidRPr="00F5764A" w:rsidRDefault="00F5764A" w:rsidP="00EB7F09">
            <w:pPr>
              <w:jc w:val="center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</w:tr>
      <w:tr w:rsidR="00F5764A" w:rsidRPr="004E3F10" w:rsidTr="00FF256B">
        <w:trPr>
          <w:trHeight w:val="202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ΙΑ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κυρίως στο 2ο κατάστρωμα και κάποιες λίγες στο 3ο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:rsidR="009979AA" w:rsidRPr="00EC48C9" w:rsidRDefault="007153DF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32</w:t>
            </w:r>
            <w:r w:rsidR="007E4D88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2E7E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43</w:t>
            </w:r>
            <w:r w:rsidR="009D7EF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42356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529</w:t>
            </w:r>
            <w:r w:rsidR="005B15C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4F3D0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579</w:t>
            </w:r>
            <w:r w:rsidR="0062711F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214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ΙΒ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κυρίως στο 3ο κατάστρωμα και κάποιες λίγες στο 4ο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:rsidR="009979AA" w:rsidRPr="00EC48C9" w:rsidRDefault="005C7EF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35</w:t>
            </w:r>
            <w:r w:rsidR="007E4D88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2E7E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48</w:t>
            </w:r>
            <w:r w:rsidR="009D7EF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42356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579</w:t>
            </w:r>
            <w:r w:rsidR="005B15C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4F3D0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639</w:t>
            </w:r>
            <w:r w:rsidR="0031407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49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IC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5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κατάστρωμα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&amp;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6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κατάστρωμα)</w:t>
            </w:r>
          </w:p>
        </w:tc>
        <w:tc>
          <w:tcPr>
            <w:tcW w:w="1460" w:type="dxa"/>
          </w:tcPr>
          <w:p w:rsidR="009979AA" w:rsidRPr="00EC48C9" w:rsidRDefault="005C7EF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</w:t>
            </w:r>
            <w:r w:rsidR="007E4D88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99€</w:t>
            </w:r>
          </w:p>
        </w:tc>
        <w:tc>
          <w:tcPr>
            <w:tcW w:w="1167" w:type="dxa"/>
          </w:tcPr>
          <w:p w:rsidR="009979AA" w:rsidRPr="00EC48C9" w:rsidRDefault="00C86CD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51</w:t>
            </w:r>
            <w:r w:rsidR="001D2D01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42356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609</w:t>
            </w:r>
            <w:r w:rsidR="005B15C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4F3D0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669</w:t>
            </w:r>
            <w:r w:rsidR="0031407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202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XA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κυρίως στο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2ο κατάστρωμα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και λίγες στο 3ο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με φινιστρίνι)</w:t>
            </w:r>
          </w:p>
        </w:tc>
        <w:tc>
          <w:tcPr>
            <w:tcW w:w="1460" w:type="dxa"/>
          </w:tcPr>
          <w:p w:rsidR="009979AA" w:rsidRPr="00EC48C9" w:rsidRDefault="005C7EF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</w:t>
            </w:r>
            <w:r w:rsidR="0044247E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59€</w:t>
            </w:r>
          </w:p>
        </w:tc>
        <w:tc>
          <w:tcPr>
            <w:tcW w:w="1167" w:type="dxa"/>
          </w:tcPr>
          <w:p w:rsidR="009979AA" w:rsidRPr="00EC48C9" w:rsidRDefault="00C86CD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52</w:t>
            </w:r>
            <w:r w:rsidR="003B43A8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42356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619</w:t>
            </w:r>
            <w:r w:rsidR="005B15C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4F3D0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679</w:t>
            </w:r>
            <w:r w:rsidR="0031407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202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(κυρίως στο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3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κατάστρωμα και κάποιες λίγες στο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4ο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:rsidR="009979AA" w:rsidRPr="00EC48C9" w:rsidRDefault="005C7EF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51</w:t>
            </w:r>
            <w:r w:rsidR="0044247E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C86CD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55</w:t>
            </w:r>
            <w:r w:rsidR="003B43A8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42356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659</w:t>
            </w:r>
            <w:r w:rsidR="0062711F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7070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729</w:t>
            </w:r>
            <w:r w:rsidR="00314070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214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5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&amp;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6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κατάστρωμα)</w:t>
            </w:r>
          </w:p>
        </w:tc>
        <w:tc>
          <w:tcPr>
            <w:tcW w:w="1460" w:type="dxa"/>
          </w:tcPr>
          <w:p w:rsidR="009979AA" w:rsidRPr="00EC48C9" w:rsidRDefault="005C7EF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53</w:t>
            </w:r>
            <w:r w:rsidR="0044247E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C86CD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57</w:t>
            </w:r>
            <w:r w:rsidR="003B43A8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42356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689</w:t>
            </w:r>
            <w:r w:rsidR="0062711F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7070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759</w:t>
            </w:r>
            <w:r w:rsidR="00023713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202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SJ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(7ο κατάστρωμα </w:t>
            </w:r>
            <w:r w:rsidRPr="002B77DF">
              <w:rPr>
                <w:rFonts w:cstheme="minorHAnsi"/>
                <w:color w:val="5B9BD5" w:themeColor="accent1"/>
                <w:sz w:val="20"/>
                <w:szCs w:val="20"/>
              </w:rPr>
              <w:t xml:space="preserve">–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με θέα τον διάδρομο του τζόγκινγκ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:rsidR="009979AA" w:rsidRPr="00EC48C9" w:rsidRDefault="005C7EF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80</w:t>
            </w:r>
            <w:r w:rsidR="0044247E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C86CD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1049</w:t>
            </w:r>
            <w:r w:rsidR="003B43A8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423560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1049</w:t>
            </w:r>
            <w:r w:rsidR="0062711F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7070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1099</w:t>
            </w:r>
            <w:r w:rsidR="00023713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214"/>
        </w:trPr>
        <w:tc>
          <w:tcPr>
            <w:cnfStyle w:val="001000000000"/>
            <w:tcW w:w="6310" w:type="dxa"/>
          </w:tcPr>
          <w:p w:rsidR="009979AA" w:rsidRPr="00FA37CD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(9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- με μπαλκόνι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:rsidR="009979AA" w:rsidRPr="00EC48C9" w:rsidRDefault="005C7EF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102</w:t>
            </w:r>
            <w:r w:rsidR="0044247E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C86CD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1319</w:t>
            </w:r>
            <w:r w:rsidR="00310AFF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62711F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4F3D07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319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023713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7070F4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369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214"/>
        </w:trPr>
        <w:tc>
          <w:tcPr>
            <w:cnfStyle w:val="001000000000"/>
            <w:tcW w:w="6310" w:type="dxa"/>
          </w:tcPr>
          <w:p w:rsidR="009979AA" w:rsidRPr="00740726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G</w:t>
            </w:r>
            <w:r w:rsidRPr="00740726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Εξωτ. (9ο κατάστρωμα – με μπαλκόνι</w:t>
            </w:r>
            <w:r w:rsidR="0044247E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:rsidR="009979AA" w:rsidRPr="00EC48C9" w:rsidRDefault="005C7EF5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1159</w:t>
            </w:r>
            <w:r w:rsidR="0044247E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C86CD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1489</w:t>
            </w:r>
            <w:r w:rsidR="00310AFF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4F3D07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1489</w:t>
            </w:r>
            <w:r w:rsidR="0062711F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7070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1549</w:t>
            </w:r>
            <w:r w:rsidR="00023713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F5764A" w:rsidRPr="004E3F10" w:rsidTr="00FF256B">
        <w:trPr>
          <w:trHeight w:val="202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3ος/4ος ενήλικας</w:t>
            </w:r>
          </w:p>
        </w:tc>
        <w:tc>
          <w:tcPr>
            <w:tcW w:w="1460" w:type="dxa"/>
          </w:tcPr>
          <w:p w:rsidR="009979AA" w:rsidRPr="00EC48C9" w:rsidRDefault="00605D6C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32</w:t>
            </w:r>
            <w:r w:rsidR="00021247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B0451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</w:t>
            </w:r>
            <w:r w:rsidR="00B56EA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99€</w:t>
            </w:r>
          </w:p>
        </w:tc>
        <w:tc>
          <w:tcPr>
            <w:tcW w:w="1167" w:type="dxa"/>
          </w:tcPr>
          <w:p w:rsidR="009979AA" w:rsidRPr="00EC48C9" w:rsidRDefault="00B0451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</w:t>
            </w:r>
            <w:r w:rsidR="00E42A5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99€</w:t>
            </w:r>
          </w:p>
        </w:tc>
        <w:tc>
          <w:tcPr>
            <w:tcW w:w="1167" w:type="dxa"/>
          </w:tcPr>
          <w:p w:rsidR="009979AA" w:rsidRPr="00EC48C9" w:rsidRDefault="00B0451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</w:t>
            </w:r>
            <w:r w:rsidR="00B56EA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99€</w:t>
            </w:r>
          </w:p>
        </w:tc>
      </w:tr>
      <w:tr w:rsidR="00F5764A" w:rsidRPr="004E3F10" w:rsidTr="00FF256B">
        <w:trPr>
          <w:trHeight w:val="214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παιδί 2-11 ετών</w:t>
            </w:r>
          </w:p>
        </w:tc>
        <w:tc>
          <w:tcPr>
            <w:tcW w:w="1460" w:type="dxa"/>
          </w:tcPr>
          <w:p w:rsidR="009979AA" w:rsidRPr="00EC48C9" w:rsidRDefault="00605D6C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16</w:t>
            </w:r>
            <w:r w:rsidR="00E42A5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2E7E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22</w:t>
            </w:r>
            <w:r w:rsidR="00B56EA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2E7E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22</w:t>
            </w:r>
            <w:r w:rsidR="00E42A5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2E7EF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22</w:t>
            </w:r>
            <w:r w:rsidR="00B56EA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F5764A" w:rsidRPr="004E3F10" w:rsidTr="00FF256B">
        <w:trPr>
          <w:trHeight w:val="202"/>
        </w:trPr>
        <w:tc>
          <w:tcPr>
            <w:cnfStyle w:val="001000000000"/>
            <w:tcW w:w="6310" w:type="dxa"/>
          </w:tcPr>
          <w:p w:rsidR="009979AA" w:rsidRPr="007F01EB" w:rsidRDefault="009979A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νήπιο (κάτω των 2 ετών)</w:t>
            </w:r>
          </w:p>
        </w:tc>
        <w:tc>
          <w:tcPr>
            <w:tcW w:w="1460" w:type="dxa"/>
          </w:tcPr>
          <w:p w:rsidR="009979AA" w:rsidRPr="00EC48C9" w:rsidRDefault="00605D6C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16</w:t>
            </w:r>
            <w:r w:rsidR="00F7080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B0451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169</w:t>
            </w:r>
            <w:r w:rsidR="00F70804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  <w:tc>
          <w:tcPr>
            <w:tcW w:w="1167" w:type="dxa"/>
          </w:tcPr>
          <w:p w:rsidR="009979AA" w:rsidRPr="00EC48C9" w:rsidRDefault="00F7080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B04514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  <w:tc>
          <w:tcPr>
            <w:tcW w:w="1167" w:type="dxa"/>
          </w:tcPr>
          <w:p w:rsidR="009979AA" w:rsidRPr="00EC48C9" w:rsidRDefault="00F70804" w:rsidP="00FF256B">
            <w:pPr>
              <w:jc w:val="center"/>
              <w:cnfStyle w:val="00000000000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</w:t>
            </w:r>
            <w:r w:rsidR="00B04514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6</w:t>
            </w: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60155C" w:rsidRPr="004E3F10" w:rsidTr="008D770B">
        <w:trPr>
          <w:trHeight w:val="202"/>
        </w:trPr>
        <w:tc>
          <w:tcPr>
            <w:cnfStyle w:val="001000000000"/>
            <w:tcW w:w="11271" w:type="dxa"/>
            <w:gridSpan w:val="5"/>
          </w:tcPr>
          <w:p w:rsidR="0060155C" w:rsidRPr="00FF256B" w:rsidRDefault="0060155C" w:rsidP="007778FB">
            <w:pPr>
              <w:tabs>
                <w:tab w:val="left" w:pos="462"/>
              </w:tabs>
              <w:jc w:val="center"/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26007D">
              <w:rPr>
                <w:rFonts w:cstheme="minorHAnsi"/>
                <w:color w:val="FF0000"/>
                <w:sz w:val="20"/>
                <w:szCs w:val="20"/>
              </w:rPr>
              <w:t xml:space="preserve">Μονόκλινα: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επιβάρυνση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703F">
              <w:rPr>
                <w:rFonts w:cstheme="minorHAnsi"/>
                <w:color w:val="FF0000"/>
                <w:sz w:val="20"/>
                <w:szCs w:val="20"/>
              </w:rPr>
              <w:t>15</w:t>
            </w:r>
            <w:r w:rsidRPr="0026007D">
              <w:rPr>
                <w:rFonts w:cstheme="minorHAnsi"/>
                <w:color w:val="FF0000"/>
                <w:sz w:val="20"/>
                <w:szCs w:val="20"/>
              </w:rPr>
              <w:t>%</w:t>
            </w:r>
            <w:r w:rsidRPr="005C58C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προσφορά, 30% στις υπόλοιπες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(μόνο στο ναύλο) για κατηγορίες ΙΑ έως και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</w:t>
            </w:r>
            <w:r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Για σουίτες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007D">
              <w:rPr>
                <w:rFonts w:cstheme="minorHAnsi"/>
                <w:color w:val="FF0000"/>
                <w:sz w:val="20"/>
                <w:szCs w:val="20"/>
              </w:rPr>
              <w:t>+70%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</w:t>
            </w:r>
          </w:p>
        </w:tc>
      </w:tr>
      <w:tr w:rsidR="0060155C" w:rsidRPr="004E3F10" w:rsidTr="008D770B">
        <w:trPr>
          <w:trHeight w:val="202"/>
        </w:trPr>
        <w:tc>
          <w:tcPr>
            <w:cnfStyle w:val="001000000000"/>
            <w:tcW w:w="11271" w:type="dxa"/>
            <w:gridSpan w:val="5"/>
          </w:tcPr>
          <w:p w:rsidR="0060155C" w:rsidRPr="0026007D" w:rsidRDefault="0060155C" w:rsidP="007778FB">
            <w:pPr>
              <w:tabs>
                <w:tab w:val="left" w:pos="462"/>
              </w:tabs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Λιμενικά τέλη</w:t>
            </w:r>
            <w:r w:rsidR="007778FB">
              <w:rPr>
                <w:rFonts w:cstheme="minorHAnsi"/>
                <w:color w:val="FF0000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EC48C9">
              <w:rPr>
                <w:rFonts w:ascii="Arial Black" w:hAnsi="Arial Black" w:cstheme="minorHAnsi"/>
                <w:color w:val="FF0000"/>
                <w:sz w:val="20"/>
                <w:szCs w:val="20"/>
              </w:rPr>
              <w:t>1</w:t>
            </w:r>
            <w:r w:rsidR="00F27258">
              <w:rPr>
                <w:rFonts w:ascii="Arial Black" w:hAnsi="Arial Black" w:cstheme="minorHAnsi"/>
                <w:color w:val="FF0000"/>
                <w:sz w:val="20"/>
                <w:szCs w:val="20"/>
                <w:lang w:val="en-US"/>
              </w:rPr>
              <w:t>6</w:t>
            </w:r>
            <w:r w:rsidRPr="00EC48C9">
              <w:rPr>
                <w:rFonts w:ascii="Arial Black" w:hAnsi="Arial Black" w:cstheme="minorHAnsi"/>
                <w:color w:val="FF0000"/>
                <w:sz w:val="20"/>
                <w:szCs w:val="20"/>
              </w:rPr>
              <w:t>9</w:t>
            </w:r>
            <w:r w:rsidR="007778FB" w:rsidRPr="00EC48C9">
              <w:rPr>
                <w:rFonts w:ascii="Arial Black" w:hAnsi="Arial Black" w:cstheme="minorHAnsi"/>
                <w:color w:val="FF0000"/>
                <w:sz w:val="20"/>
                <w:szCs w:val="20"/>
              </w:rPr>
              <w:t>€</w:t>
            </w:r>
            <w:r w:rsidR="007778FB">
              <w:rPr>
                <w:rFonts w:cstheme="minorHAnsi"/>
                <w:color w:val="FF0000"/>
                <w:sz w:val="20"/>
                <w:szCs w:val="20"/>
              </w:rPr>
              <w:t xml:space="preserve"> (περιλαμβάνονται).</w:t>
            </w:r>
          </w:p>
        </w:tc>
      </w:tr>
    </w:tbl>
    <w:p w:rsidR="00D108B7" w:rsidRDefault="004E5002" w:rsidP="001679A9">
      <w:pPr>
        <w:spacing w:after="0"/>
        <w:rPr>
          <w:rFonts w:cstheme="minorHAnsi"/>
          <w:b/>
          <w:bCs/>
          <w:sz w:val="18"/>
          <w:szCs w:val="18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  <w:r w:rsidR="00057DF6" w:rsidRPr="001679A9">
        <w:rPr>
          <w:rFonts w:cstheme="minorHAnsi"/>
          <w:b/>
          <w:bCs/>
          <w:i/>
          <w:iCs/>
          <w:sz w:val="20"/>
          <w:szCs w:val="20"/>
          <w:u w:val="single"/>
        </w:rPr>
        <w:t>Ημερομηνίες αναχωρήσεων άνα μήνα</w:t>
      </w:r>
      <w:r w:rsidR="00057DF6" w:rsidRPr="001679A9">
        <w:rPr>
          <w:rFonts w:cstheme="minorHAnsi"/>
          <w:b/>
          <w:bCs/>
          <w:i/>
          <w:iCs/>
          <w:sz w:val="20"/>
          <w:szCs w:val="20"/>
        </w:rPr>
        <w:t>:</w:t>
      </w:r>
    </w:p>
    <w:p w:rsidR="00BA1813" w:rsidRPr="00F122D1" w:rsidRDefault="00825FCF" w:rsidP="001679A9">
      <w:pPr>
        <w:spacing w:after="0"/>
        <w:rPr>
          <w:rFonts w:cstheme="minorHAnsi"/>
          <w:b/>
          <w:bCs/>
          <w:sz w:val="20"/>
          <w:szCs w:val="20"/>
        </w:rPr>
      </w:pPr>
      <w:r w:rsidRPr="00F122D1">
        <w:rPr>
          <w:rFonts w:cstheme="minorHAnsi"/>
          <w:b/>
          <w:bCs/>
          <w:sz w:val="20"/>
          <w:szCs w:val="20"/>
        </w:rPr>
        <w:t>Προσφορές</w:t>
      </w:r>
      <w:r w:rsidR="003B4A15" w:rsidRPr="00F122D1">
        <w:rPr>
          <w:rFonts w:cstheme="minorHAnsi"/>
          <w:b/>
          <w:bCs/>
          <w:sz w:val="20"/>
          <w:szCs w:val="20"/>
        </w:rPr>
        <w:t>:</w:t>
      </w:r>
      <w:r w:rsidR="00561BCF" w:rsidRPr="00F122D1">
        <w:rPr>
          <w:rFonts w:cstheme="minorHAnsi"/>
          <w:b/>
          <w:bCs/>
          <w:sz w:val="20"/>
          <w:szCs w:val="20"/>
        </w:rPr>
        <w:t xml:space="preserve"> </w:t>
      </w:r>
      <w:r w:rsidR="00561BCF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Μάρτιος</w:t>
      </w:r>
      <w:r w:rsidR="001920EF" w:rsidRPr="00F122D1">
        <w:rPr>
          <w:rFonts w:cstheme="minorHAnsi"/>
          <w:b/>
          <w:bCs/>
          <w:sz w:val="20"/>
          <w:szCs w:val="20"/>
        </w:rPr>
        <w:t>:</w:t>
      </w:r>
      <w:r w:rsidR="00561BCF" w:rsidRPr="00F122D1">
        <w:rPr>
          <w:rFonts w:cstheme="minorHAnsi"/>
          <w:b/>
          <w:bCs/>
          <w:sz w:val="20"/>
          <w:szCs w:val="20"/>
        </w:rPr>
        <w:t xml:space="preserve"> </w:t>
      </w:r>
      <w:r w:rsidR="00786DE0" w:rsidRPr="00F122D1">
        <w:rPr>
          <w:rFonts w:cstheme="minorHAnsi"/>
          <w:b/>
          <w:bCs/>
          <w:color w:val="FF0000"/>
          <w:sz w:val="20"/>
          <w:szCs w:val="20"/>
        </w:rPr>
        <w:t>14,</w:t>
      </w:r>
      <w:r w:rsidR="00786DE0" w:rsidRPr="00F122D1">
        <w:rPr>
          <w:rFonts w:cstheme="minorHAnsi"/>
          <w:b/>
          <w:bCs/>
          <w:sz w:val="20"/>
          <w:szCs w:val="20"/>
        </w:rPr>
        <w:t xml:space="preserve"> </w:t>
      </w:r>
      <w:r w:rsidR="00786DE0" w:rsidRPr="00F122D1">
        <w:rPr>
          <w:rFonts w:cstheme="minorHAnsi"/>
          <w:b/>
          <w:bCs/>
          <w:color w:val="FF0000"/>
          <w:sz w:val="20"/>
          <w:szCs w:val="20"/>
        </w:rPr>
        <w:t>21</w:t>
      </w:r>
      <w:r w:rsidR="00561BCF" w:rsidRPr="00F122D1">
        <w:rPr>
          <w:rFonts w:cstheme="minorHAnsi"/>
          <w:b/>
          <w:bCs/>
          <w:color w:val="FF0000"/>
          <w:sz w:val="20"/>
          <w:szCs w:val="20"/>
        </w:rPr>
        <w:t xml:space="preserve">, </w:t>
      </w:r>
      <w:r w:rsidR="00786DE0" w:rsidRPr="00F122D1">
        <w:rPr>
          <w:rFonts w:cstheme="minorHAnsi"/>
          <w:b/>
          <w:bCs/>
          <w:color w:val="FF0000"/>
          <w:sz w:val="20"/>
          <w:szCs w:val="20"/>
        </w:rPr>
        <w:t>28</w:t>
      </w:r>
      <w:r w:rsidR="001920EF" w:rsidRPr="00F122D1">
        <w:rPr>
          <w:rFonts w:cstheme="minorHAnsi"/>
          <w:b/>
          <w:bCs/>
          <w:color w:val="FF0000"/>
          <w:sz w:val="20"/>
          <w:szCs w:val="20"/>
        </w:rPr>
        <w:t xml:space="preserve">  </w:t>
      </w:r>
      <w:r w:rsidR="001920EF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Απρίλιος</w:t>
      </w:r>
      <w:r w:rsidR="001920EF" w:rsidRPr="00F122D1">
        <w:rPr>
          <w:rFonts w:cstheme="minorHAnsi"/>
          <w:b/>
          <w:bCs/>
          <w:sz w:val="20"/>
          <w:szCs w:val="20"/>
        </w:rPr>
        <w:t>:</w:t>
      </w:r>
      <w:r w:rsidR="00EB655B" w:rsidRPr="00F122D1">
        <w:rPr>
          <w:rFonts w:cstheme="minorHAnsi"/>
          <w:b/>
          <w:bCs/>
          <w:sz w:val="20"/>
          <w:szCs w:val="20"/>
        </w:rPr>
        <w:t xml:space="preserve"> </w:t>
      </w:r>
      <w:r w:rsidR="00541B8B" w:rsidRPr="00F122D1">
        <w:rPr>
          <w:rFonts w:cstheme="minorHAnsi"/>
          <w:b/>
          <w:bCs/>
          <w:color w:val="FF0000"/>
          <w:sz w:val="20"/>
          <w:szCs w:val="20"/>
        </w:rPr>
        <w:t>4, 11, 18</w:t>
      </w:r>
      <w:r w:rsidR="00304BCF" w:rsidRPr="00F122D1">
        <w:rPr>
          <w:rFonts w:cstheme="minorHAnsi"/>
          <w:b/>
          <w:bCs/>
          <w:color w:val="FF0000"/>
          <w:sz w:val="20"/>
          <w:szCs w:val="20"/>
        </w:rPr>
        <w:t>, 25</w:t>
      </w:r>
      <w:r w:rsidR="003B4A15" w:rsidRPr="00F122D1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D32F21" w:rsidRPr="00F122D1">
        <w:rPr>
          <w:rFonts w:cstheme="minorHAnsi"/>
          <w:b/>
          <w:bCs/>
          <w:color w:val="FF0000"/>
          <w:sz w:val="20"/>
          <w:szCs w:val="20"/>
        </w:rPr>
        <w:t>(Πασχαλινή κρουαζιέρα)</w:t>
      </w:r>
      <w:r w:rsidR="00EB655B" w:rsidRPr="00F122D1">
        <w:rPr>
          <w:rFonts w:cstheme="minorHAnsi"/>
          <w:b/>
          <w:bCs/>
          <w:sz w:val="20"/>
          <w:szCs w:val="20"/>
        </w:rPr>
        <w:t xml:space="preserve"> </w:t>
      </w:r>
      <w:r w:rsidR="00A66DDF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Οκτώβριος</w:t>
      </w:r>
      <w:r w:rsidR="00880045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*</w:t>
      </w:r>
      <w:r w:rsidR="00A66DDF" w:rsidRPr="00F122D1">
        <w:rPr>
          <w:rFonts w:cstheme="minorHAnsi"/>
          <w:b/>
          <w:bCs/>
          <w:sz w:val="20"/>
          <w:szCs w:val="20"/>
        </w:rPr>
        <w:t xml:space="preserve">: </w:t>
      </w:r>
      <w:r w:rsidR="00A66DDF" w:rsidRPr="00F122D1">
        <w:rPr>
          <w:rFonts w:cstheme="minorHAnsi"/>
          <w:b/>
          <w:bCs/>
          <w:color w:val="FF0000"/>
          <w:sz w:val="20"/>
          <w:szCs w:val="20"/>
        </w:rPr>
        <w:t>31</w:t>
      </w:r>
      <w:r w:rsidR="00A66DDF" w:rsidRPr="00F122D1">
        <w:rPr>
          <w:rFonts w:cstheme="minorHAnsi"/>
          <w:b/>
          <w:bCs/>
          <w:sz w:val="20"/>
          <w:szCs w:val="20"/>
        </w:rPr>
        <w:t xml:space="preserve"> </w:t>
      </w:r>
      <w:r w:rsidR="00EB655B" w:rsidRPr="00F122D1">
        <w:rPr>
          <w:rFonts w:cstheme="minorHAnsi"/>
          <w:b/>
          <w:bCs/>
          <w:sz w:val="20"/>
          <w:szCs w:val="20"/>
        </w:rPr>
        <w:t xml:space="preserve"> </w:t>
      </w:r>
      <w:r w:rsidR="00EB655B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Νοέμβριος</w:t>
      </w:r>
      <w:r w:rsidR="002F47EF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*</w:t>
      </w:r>
      <w:r w:rsidR="001920EF" w:rsidRPr="00F122D1">
        <w:rPr>
          <w:rFonts w:cstheme="minorHAnsi"/>
          <w:b/>
          <w:bCs/>
          <w:sz w:val="20"/>
          <w:szCs w:val="20"/>
        </w:rPr>
        <w:t>:</w:t>
      </w:r>
      <w:r w:rsidR="006D195B" w:rsidRPr="00F122D1">
        <w:rPr>
          <w:rFonts w:cstheme="minorHAnsi"/>
          <w:b/>
          <w:bCs/>
          <w:sz w:val="20"/>
          <w:szCs w:val="20"/>
        </w:rPr>
        <w:t xml:space="preserve"> </w:t>
      </w:r>
      <w:r w:rsidR="00CF08D5" w:rsidRPr="00F122D1">
        <w:rPr>
          <w:rFonts w:cstheme="minorHAnsi"/>
          <w:b/>
          <w:bCs/>
          <w:color w:val="FF0000"/>
          <w:sz w:val="20"/>
          <w:szCs w:val="20"/>
        </w:rPr>
        <w:t>7, 14, 21</w:t>
      </w:r>
      <w:r w:rsidR="004E5002" w:rsidRPr="00F122D1">
        <w:rPr>
          <w:rFonts w:cstheme="minorHAnsi"/>
          <w:b/>
          <w:bCs/>
          <w:sz w:val="20"/>
          <w:szCs w:val="20"/>
        </w:rPr>
        <w:br/>
      </w:r>
      <w:r w:rsidRPr="00F122D1">
        <w:rPr>
          <w:rFonts w:cstheme="minorHAnsi"/>
          <w:b/>
          <w:bCs/>
          <w:sz w:val="20"/>
          <w:szCs w:val="20"/>
        </w:rPr>
        <w:t>Χαμηλή περίοδος</w:t>
      </w:r>
      <w:r w:rsidR="000E74FC" w:rsidRPr="00F122D1">
        <w:rPr>
          <w:rFonts w:cstheme="minorHAnsi"/>
          <w:b/>
          <w:bCs/>
          <w:sz w:val="20"/>
          <w:szCs w:val="20"/>
        </w:rPr>
        <w:t xml:space="preserve">: </w:t>
      </w:r>
      <w:r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Μάιος</w:t>
      </w:r>
      <w:r w:rsidRPr="00F122D1">
        <w:rPr>
          <w:rFonts w:cstheme="minorHAnsi"/>
          <w:b/>
          <w:bCs/>
          <w:sz w:val="20"/>
          <w:szCs w:val="20"/>
        </w:rPr>
        <w:t xml:space="preserve">: </w:t>
      </w:r>
      <w:r w:rsidR="0008623D" w:rsidRPr="00F122D1">
        <w:rPr>
          <w:rFonts w:cstheme="minorHAnsi"/>
          <w:b/>
          <w:bCs/>
          <w:color w:val="FF0000"/>
          <w:sz w:val="20"/>
          <w:szCs w:val="20"/>
        </w:rPr>
        <w:t xml:space="preserve">2, 9, 16, 23, 30 </w:t>
      </w:r>
      <w:r w:rsidR="00410FE1" w:rsidRPr="00F122D1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410FE1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Αύγουστος</w:t>
      </w:r>
      <w:r w:rsidR="00410FE1" w:rsidRPr="00F122D1">
        <w:rPr>
          <w:rFonts w:cstheme="minorHAnsi"/>
          <w:b/>
          <w:bCs/>
          <w:color w:val="000000" w:themeColor="text1"/>
          <w:sz w:val="20"/>
          <w:szCs w:val="20"/>
        </w:rPr>
        <w:t>:</w:t>
      </w:r>
      <w:r w:rsidR="00410FE1" w:rsidRPr="00F122D1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6B690C" w:rsidRPr="00F122D1">
        <w:rPr>
          <w:rFonts w:cstheme="minorHAnsi"/>
          <w:b/>
          <w:bCs/>
          <w:color w:val="FF0000"/>
          <w:sz w:val="20"/>
          <w:szCs w:val="20"/>
        </w:rPr>
        <w:t>1, 8, 15, 2</w:t>
      </w:r>
      <w:r w:rsidR="00C51F12" w:rsidRPr="00F122D1">
        <w:rPr>
          <w:rFonts w:cstheme="minorHAnsi"/>
          <w:b/>
          <w:bCs/>
          <w:color w:val="FF0000"/>
          <w:sz w:val="20"/>
          <w:szCs w:val="20"/>
        </w:rPr>
        <w:t>2</w:t>
      </w:r>
      <w:r w:rsidR="006B690C" w:rsidRPr="00F122D1">
        <w:rPr>
          <w:rFonts w:cstheme="minorHAnsi"/>
          <w:b/>
          <w:bCs/>
          <w:color w:val="FF0000"/>
          <w:sz w:val="20"/>
          <w:szCs w:val="20"/>
        </w:rPr>
        <w:t xml:space="preserve">, </w:t>
      </w:r>
      <w:r w:rsidR="00C51F12" w:rsidRPr="00F122D1">
        <w:rPr>
          <w:rFonts w:cstheme="minorHAnsi"/>
          <w:b/>
          <w:bCs/>
          <w:color w:val="FF0000"/>
          <w:sz w:val="20"/>
          <w:szCs w:val="20"/>
        </w:rPr>
        <w:t>29</w:t>
      </w:r>
      <w:r w:rsidR="006B690C" w:rsidRPr="00F122D1">
        <w:rPr>
          <w:rFonts w:cstheme="minorHAnsi"/>
          <w:b/>
          <w:bCs/>
          <w:color w:val="FF0000"/>
          <w:sz w:val="20"/>
          <w:szCs w:val="20"/>
        </w:rPr>
        <w:t xml:space="preserve">  </w:t>
      </w:r>
      <w:r w:rsidR="00387770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Οκτώβριος</w:t>
      </w:r>
      <w:r w:rsidR="00387770" w:rsidRPr="00F122D1">
        <w:rPr>
          <w:rFonts w:cstheme="minorHAnsi"/>
          <w:b/>
          <w:bCs/>
          <w:sz w:val="20"/>
          <w:szCs w:val="20"/>
        </w:rPr>
        <w:t xml:space="preserve">: </w:t>
      </w:r>
      <w:r w:rsidR="000B1AB4" w:rsidRPr="00F122D1">
        <w:rPr>
          <w:rFonts w:cstheme="minorHAnsi"/>
          <w:b/>
          <w:bCs/>
          <w:color w:val="FF0000"/>
          <w:sz w:val="20"/>
          <w:szCs w:val="20"/>
        </w:rPr>
        <w:t>24</w:t>
      </w:r>
      <w:r w:rsidR="004E5002" w:rsidRPr="00F122D1">
        <w:rPr>
          <w:rFonts w:cstheme="minorHAnsi"/>
          <w:b/>
          <w:bCs/>
          <w:sz w:val="20"/>
          <w:szCs w:val="20"/>
        </w:rPr>
        <w:br/>
      </w:r>
      <w:r w:rsidR="00641F2B" w:rsidRPr="00F122D1">
        <w:rPr>
          <w:rFonts w:cstheme="minorHAnsi"/>
          <w:b/>
          <w:bCs/>
          <w:sz w:val="20"/>
          <w:szCs w:val="20"/>
        </w:rPr>
        <w:t>Μεσαία περίοδος</w:t>
      </w:r>
      <w:r w:rsidR="000E74FC" w:rsidRPr="00F122D1">
        <w:rPr>
          <w:rFonts w:cstheme="minorHAnsi"/>
          <w:b/>
          <w:bCs/>
          <w:sz w:val="20"/>
          <w:szCs w:val="20"/>
        </w:rPr>
        <w:t>:</w:t>
      </w:r>
      <w:r w:rsidR="00632785" w:rsidRPr="00F122D1">
        <w:rPr>
          <w:rFonts w:cstheme="minorHAnsi"/>
          <w:b/>
          <w:bCs/>
          <w:sz w:val="20"/>
          <w:szCs w:val="20"/>
        </w:rPr>
        <w:t xml:space="preserve"> </w:t>
      </w:r>
      <w:r w:rsidR="00632785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Ιούνιος</w:t>
      </w:r>
      <w:r w:rsidR="00632785" w:rsidRPr="00F122D1">
        <w:rPr>
          <w:rFonts w:cstheme="minorHAnsi"/>
          <w:b/>
          <w:bCs/>
          <w:sz w:val="20"/>
          <w:szCs w:val="20"/>
        </w:rPr>
        <w:t>:</w:t>
      </w:r>
      <w:r w:rsidR="000E74FC" w:rsidRPr="00F122D1">
        <w:rPr>
          <w:rFonts w:cstheme="minorHAnsi"/>
          <w:b/>
          <w:bCs/>
          <w:sz w:val="20"/>
          <w:szCs w:val="20"/>
        </w:rPr>
        <w:t xml:space="preserve"> </w:t>
      </w:r>
      <w:r w:rsidR="00A418B9" w:rsidRPr="00F122D1">
        <w:rPr>
          <w:rFonts w:cstheme="minorHAnsi"/>
          <w:b/>
          <w:bCs/>
          <w:color w:val="FF0000"/>
          <w:sz w:val="20"/>
          <w:szCs w:val="20"/>
        </w:rPr>
        <w:t>6, 13, 20, 27</w:t>
      </w:r>
      <w:r w:rsidR="000E74FC" w:rsidRPr="00F122D1">
        <w:rPr>
          <w:rFonts w:cstheme="minorHAnsi"/>
          <w:b/>
          <w:bCs/>
          <w:color w:val="FF0000"/>
          <w:sz w:val="20"/>
          <w:szCs w:val="20"/>
        </w:rPr>
        <w:t xml:space="preserve">  </w:t>
      </w:r>
      <w:r w:rsidR="000E74FC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Ιούλιος</w:t>
      </w:r>
      <w:r w:rsidR="00645B79" w:rsidRPr="00F122D1">
        <w:rPr>
          <w:rFonts w:cstheme="minorHAnsi"/>
          <w:b/>
          <w:bCs/>
          <w:sz w:val="20"/>
          <w:szCs w:val="20"/>
        </w:rPr>
        <w:t xml:space="preserve">: </w:t>
      </w:r>
      <w:r w:rsidR="00A418B9" w:rsidRPr="00F122D1">
        <w:rPr>
          <w:rFonts w:cstheme="minorHAnsi"/>
          <w:b/>
          <w:bCs/>
          <w:color w:val="FF0000"/>
          <w:sz w:val="20"/>
          <w:szCs w:val="20"/>
        </w:rPr>
        <w:t>4, 11, 18,</w:t>
      </w:r>
      <w:r w:rsidR="00C97D55" w:rsidRPr="00F122D1">
        <w:rPr>
          <w:rFonts w:cstheme="minorHAnsi"/>
          <w:b/>
          <w:bCs/>
          <w:color w:val="FF0000"/>
          <w:sz w:val="20"/>
          <w:szCs w:val="20"/>
        </w:rPr>
        <w:t xml:space="preserve"> 25</w:t>
      </w:r>
      <w:r w:rsidR="007172D7" w:rsidRPr="00F122D1">
        <w:rPr>
          <w:rFonts w:cstheme="minorHAnsi"/>
          <w:b/>
          <w:bCs/>
          <w:sz w:val="20"/>
          <w:szCs w:val="20"/>
        </w:rPr>
        <w:t xml:space="preserve">  </w:t>
      </w:r>
      <w:r w:rsidR="007172D7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Οκτώβριος</w:t>
      </w:r>
      <w:r w:rsidR="001679A9" w:rsidRPr="00F122D1">
        <w:rPr>
          <w:rFonts w:cstheme="minorHAnsi"/>
          <w:b/>
          <w:bCs/>
          <w:sz w:val="20"/>
          <w:szCs w:val="20"/>
        </w:rPr>
        <w:t xml:space="preserve">: </w:t>
      </w:r>
      <w:r w:rsidR="00C97D55" w:rsidRPr="00F122D1">
        <w:rPr>
          <w:rFonts w:cstheme="minorHAnsi"/>
          <w:b/>
          <w:bCs/>
          <w:color w:val="FF0000"/>
          <w:sz w:val="20"/>
          <w:szCs w:val="20"/>
        </w:rPr>
        <w:t>3, 10, 17</w:t>
      </w:r>
    </w:p>
    <w:p w:rsidR="001679A9" w:rsidRPr="00821ED1" w:rsidRDefault="001679A9" w:rsidP="00057DF6">
      <w:pPr>
        <w:tabs>
          <w:tab w:val="right" w:pos="10466"/>
        </w:tabs>
        <w:spacing w:after="0"/>
        <w:rPr>
          <w:rFonts w:cstheme="minorHAnsi"/>
          <w:b/>
          <w:bCs/>
          <w:color w:val="FF0000"/>
          <w:sz w:val="18"/>
          <w:szCs w:val="18"/>
        </w:rPr>
      </w:pPr>
      <w:r w:rsidRPr="00F122D1">
        <w:rPr>
          <w:rFonts w:cstheme="minorHAnsi"/>
          <w:b/>
          <w:bCs/>
          <w:sz w:val="20"/>
          <w:szCs w:val="20"/>
        </w:rPr>
        <w:t xml:space="preserve">Υψηλή περίοδος: </w:t>
      </w:r>
      <w:r w:rsidR="00077E8D" w:rsidRPr="00F122D1">
        <w:rPr>
          <w:rFonts w:cstheme="minorHAnsi"/>
          <w:b/>
          <w:bCs/>
          <w:color w:val="5B9BD5" w:themeColor="accent1"/>
          <w:sz w:val="20"/>
          <w:szCs w:val="20"/>
          <w:u w:val="single"/>
        </w:rPr>
        <w:t>Σεπτέμβριος</w:t>
      </w:r>
      <w:r w:rsidR="006B6791" w:rsidRPr="00F122D1">
        <w:rPr>
          <w:rFonts w:cstheme="minorHAnsi"/>
          <w:b/>
          <w:bCs/>
          <w:sz w:val="20"/>
          <w:szCs w:val="20"/>
        </w:rPr>
        <w:t xml:space="preserve">: </w:t>
      </w:r>
      <w:r w:rsidR="00034017" w:rsidRPr="00F122D1">
        <w:rPr>
          <w:rFonts w:cstheme="minorHAnsi"/>
          <w:b/>
          <w:bCs/>
          <w:color w:val="FF0000"/>
          <w:sz w:val="20"/>
          <w:szCs w:val="20"/>
        </w:rPr>
        <w:t>5, 12, 19, 26</w:t>
      </w:r>
      <w:r w:rsidR="00057DF6">
        <w:rPr>
          <w:rFonts w:cstheme="minorHAnsi"/>
          <w:b/>
          <w:bCs/>
          <w:color w:val="FF0000"/>
          <w:sz w:val="18"/>
          <w:szCs w:val="18"/>
        </w:rPr>
        <w:tab/>
      </w:r>
    </w:p>
    <w:p w:rsidR="004D016B" w:rsidRPr="004D016B" w:rsidRDefault="002F47EF" w:rsidP="001679A9">
      <w:pPr>
        <w:spacing w:after="0"/>
        <w:rPr>
          <w:rFonts w:cstheme="minorHAnsi"/>
          <w:b/>
          <w:bCs/>
          <w:color w:val="ED7D31" w:themeColor="accent2"/>
          <w:sz w:val="16"/>
          <w:szCs w:val="16"/>
        </w:rPr>
      </w:pPr>
      <w:r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*</w:t>
      </w:r>
      <w:r w:rsidR="00280462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Στην τελεταία αναχώρηση του Οκτωβρίου και σ</w:t>
      </w:r>
      <w:r w:rsidR="004D016B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 xml:space="preserve">τις </w:t>
      </w:r>
      <w:r w:rsidR="00821ED1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τρείς</w:t>
      </w:r>
      <w:r w:rsidR="004D016B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 xml:space="preserve"> αναχωρήσεις </w:t>
      </w:r>
      <w:r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 xml:space="preserve">του Νοεμβρίου </w:t>
      </w:r>
      <w:r w:rsidR="004D016B" w:rsidRPr="00F122D1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δεν πάει Μύκονο αλλά πάει Σύρο και επίσης δεν πάει Ηράκλειο όπου όμως επεκτείνεται χρονικά η παραμονή στη Σαντορίνη</w:t>
      </w:r>
      <w:r w:rsidR="004D016B" w:rsidRPr="004D016B">
        <w:rPr>
          <w:rFonts w:cstheme="minorHAnsi"/>
          <w:b/>
          <w:bCs/>
          <w:color w:val="ED7D31" w:themeColor="accent2"/>
          <w:sz w:val="16"/>
          <w:szCs w:val="16"/>
          <w:shd w:val="clear" w:color="auto" w:fill="FFFFFF"/>
        </w:rPr>
        <w:t>.</w:t>
      </w:r>
    </w:p>
    <w:p w:rsidR="001679A9" w:rsidRPr="001679A9" w:rsidRDefault="001679A9" w:rsidP="001679A9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sectPr w:rsidR="001679A9" w:rsidRPr="001679A9" w:rsidSect="00C17AB4">
      <w:headerReference w:type="default" r:id="rId7"/>
      <w:footerReference w:type="default" r:id="rId8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1B" w:rsidRDefault="004E611B" w:rsidP="00C34B0D">
      <w:pPr>
        <w:spacing w:after="0" w:line="240" w:lineRule="auto"/>
      </w:pPr>
      <w:r>
        <w:separator/>
      </w:r>
    </w:p>
  </w:endnote>
  <w:endnote w:type="continuationSeparator" w:id="0">
    <w:p w:rsidR="004E611B" w:rsidRDefault="004E611B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4" w:rsidRPr="00795006" w:rsidRDefault="00CF0FB3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F122D1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>Μητροπολίτου Ιωσήφ 12, κέντρο Θες/νίκης (ισόγειο) Τηλ.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F122D1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E841AD" w:rsidRPr="00E841AD">
      <w:rPr>
        <w:b/>
        <w:noProof/>
        <w:color w:val="FFFFFF" w:themeColor="background1"/>
        <w:lang w:eastAsia="el-GR"/>
      </w:rPr>
      <w:pict>
        <v:rect id="Ορθογώνιο 27" o:spid="_x0000_s1025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1B" w:rsidRDefault="004E611B" w:rsidP="00C34B0D">
      <w:pPr>
        <w:spacing w:after="0" w:line="240" w:lineRule="auto"/>
      </w:pPr>
      <w:r>
        <w:separator/>
      </w:r>
    </w:p>
  </w:footnote>
  <w:footnote w:type="continuationSeparator" w:id="0">
    <w:p w:rsidR="004E611B" w:rsidRDefault="004E611B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2A1F03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E841AD">
      <w:rPr>
        <w:noProof/>
        <w:lang w:eastAsia="el-GR"/>
      </w:rPr>
      <w:pict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E841AD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:rsidR="00B92B8A" w:rsidRPr="00B92B8A" w:rsidRDefault="00CA6E38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E75E64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5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ήμερες Κρουαζιέρες</w:t>
                </w:r>
              </w:p>
              <w:p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:rsidR="001B1AA1" w:rsidRDefault="001B1AA1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:rsidR="00A64A99" w:rsidRPr="00636AF1" w:rsidRDefault="00A64A99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Δευτέρα</w:t>
                </w:r>
              </w:p>
              <w:p w:rsidR="00B92B8A" w:rsidRPr="001B1AA1" w:rsidRDefault="00B92B8A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από 1</w:t>
                </w:r>
                <w:r w:rsidR="00A862CD" w:rsidRPr="00E75E64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4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/3 έως και 2</w:t>
                </w:r>
                <w:r w:rsidR="00A862CD" w:rsidRPr="00E75E64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1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 w:rsidR="003674C2" w:rsidRPr="001B1AA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1</w:t>
                </w:r>
              </w:p>
              <w:p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E841AD">
      <w:rPr>
        <w:noProof/>
        <w:lang w:eastAsia="el-GR"/>
      </w:rPr>
      <w:pict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067CEB" w:rsidRDefault="00616920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2022</w:t>
                </w:r>
              </w:p>
            </w:txbxContent>
          </v:textbox>
        </v:oval>
      </w:pict>
    </w:r>
    <w:r w:rsidR="00E841AD">
      <w:rPr>
        <w:noProof/>
      </w:rPr>
      <w:pict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12FD"/>
    <w:rsid w:val="00010F0C"/>
    <w:rsid w:val="00016DFE"/>
    <w:rsid w:val="00021247"/>
    <w:rsid w:val="00023713"/>
    <w:rsid w:val="00025FAC"/>
    <w:rsid w:val="00034017"/>
    <w:rsid w:val="00034526"/>
    <w:rsid w:val="00045DE0"/>
    <w:rsid w:val="00057DF6"/>
    <w:rsid w:val="0006282B"/>
    <w:rsid w:val="00067CEB"/>
    <w:rsid w:val="00077E8D"/>
    <w:rsid w:val="00082260"/>
    <w:rsid w:val="000845ED"/>
    <w:rsid w:val="0008623D"/>
    <w:rsid w:val="00093A0B"/>
    <w:rsid w:val="000B0D37"/>
    <w:rsid w:val="000B1AB4"/>
    <w:rsid w:val="000B3217"/>
    <w:rsid w:val="000B6140"/>
    <w:rsid w:val="000E74FC"/>
    <w:rsid w:val="000F178C"/>
    <w:rsid w:val="001030CC"/>
    <w:rsid w:val="0011666D"/>
    <w:rsid w:val="00122EBE"/>
    <w:rsid w:val="001342CA"/>
    <w:rsid w:val="0013758C"/>
    <w:rsid w:val="00141ADF"/>
    <w:rsid w:val="00146ABC"/>
    <w:rsid w:val="001679A9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E2CFE"/>
    <w:rsid w:val="001E2FF0"/>
    <w:rsid w:val="001E7B07"/>
    <w:rsid w:val="00207417"/>
    <w:rsid w:val="00207B3F"/>
    <w:rsid w:val="00227D13"/>
    <w:rsid w:val="00236917"/>
    <w:rsid w:val="00241516"/>
    <w:rsid w:val="0024587B"/>
    <w:rsid w:val="00255D0C"/>
    <w:rsid w:val="00274995"/>
    <w:rsid w:val="00280462"/>
    <w:rsid w:val="002900F4"/>
    <w:rsid w:val="002A1F03"/>
    <w:rsid w:val="002B48FE"/>
    <w:rsid w:val="002B77DF"/>
    <w:rsid w:val="002B7B03"/>
    <w:rsid w:val="002D60EB"/>
    <w:rsid w:val="002D68B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4070"/>
    <w:rsid w:val="00324673"/>
    <w:rsid w:val="00325D89"/>
    <w:rsid w:val="003336CE"/>
    <w:rsid w:val="00334690"/>
    <w:rsid w:val="0033650D"/>
    <w:rsid w:val="00340189"/>
    <w:rsid w:val="003674C2"/>
    <w:rsid w:val="00381755"/>
    <w:rsid w:val="00387770"/>
    <w:rsid w:val="003A34D5"/>
    <w:rsid w:val="003B1A61"/>
    <w:rsid w:val="003B43A8"/>
    <w:rsid w:val="003B4A15"/>
    <w:rsid w:val="003C116A"/>
    <w:rsid w:val="003E27D9"/>
    <w:rsid w:val="00410FE1"/>
    <w:rsid w:val="004163EC"/>
    <w:rsid w:val="00423560"/>
    <w:rsid w:val="00424D04"/>
    <w:rsid w:val="00432704"/>
    <w:rsid w:val="004355DD"/>
    <w:rsid w:val="00441FED"/>
    <w:rsid w:val="0044247E"/>
    <w:rsid w:val="00442DCE"/>
    <w:rsid w:val="00445917"/>
    <w:rsid w:val="004575C3"/>
    <w:rsid w:val="0048114A"/>
    <w:rsid w:val="004A1453"/>
    <w:rsid w:val="004A48AD"/>
    <w:rsid w:val="004A77E7"/>
    <w:rsid w:val="004C2DED"/>
    <w:rsid w:val="004C424F"/>
    <w:rsid w:val="004D016B"/>
    <w:rsid w:val="004D1FC4"/>
    <w:rsid w:val="004D3B43"/>
    <w:rsid w:val="004E151C"/>
    <w:rsid w:val="004E1BD4"/>
    <w:rsid w:val="004E5002"/>
    <w:rsid w:val="004E611B"/>
    <w:rsid w:val="004F1002"/>
    <w:rsid w:val="004F3D07"/>
    <w:rsid w:val="00530EF1"/>
    <w:rsid w:val="00541B8B"/>
    <w:rsid w:val="005546F9"/>
    <w:rsid w:val="00561605"/>
    <w:rsid w:val="00561BCF"/>
    <w:rsid w:val="00593B2C"/>
    <w:rsid w:val="00597D73"/>
    <w:rsid w:val="005A0BA4"/>
    <w:rsid w:val="005B15C0"/>
    <w:rsid w:val="005B2B54"/>
    <w:rsid w:val="005C2078"/>
    <w:rsid w:val="005C58C8"/>
    <w:rsid w:val="005C7EF5"/>
    <w:rsid w:val="005D7E7A"/>
    <w:rsid w:val="005E382C"/>
    <w:rsid w:val="005F4F31"/>
    <w:rsid w:val="00601105"/>
    <w:rsid w:val="0060155C"/>
    <w:rsid w:val="00605D6C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7124D"/>
    <w:rsid w:val="006955AA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7013DA"/>
    <w:rsid w:val="00704F1D"/>
    <w:rsid w:val="007070F4"/>
    <w:rsid w:val="007135F9"/>
    <w:rsid w:val="007153DF"/>
    <w:rsid w:val="007172D7"/>
    <w:rsid w:val="00717303"/>
    <w:rsid w:val="00720486"/>
    <w:rsid w:val="00724522"/>
    <w:rsid w:val="00725791"/>
    <w:rsid w:val="00740726"/>
    <w:rsid w:val="0075309A"/>
    <w:rsid w:val="007560DC"/>
    <w:rsid w:val="00763842"/>
    <w:rsid w:val="00764BA1"/>
    <w:rsid w:val="007778FB"/>
    <w:rsid w:val="007816D6"/>
    <w:rsid w:val="00786DE0"/>
    <w:rsid w:val="00795006"/>
    <w:rsid w:val="007B188E"/>
    <w:rsid w:val="007B1BAE"/>
    <w:rsid w:val="007B43F5"/>
    <w:rsid w:val="007C30AC"/>
    <w:rsid w:val="007D7532"/>
    <w:rsid w:val="007E10E1"/>
    <w:rsid w:val="007E4D88"/>
    <w:rsid w:val="007F6405"/>
    <w:rsid w:val="00807839"/>
    <w:rsid w:val="00807C2D"/>
    <w:rsid w:val="008202C6"/>
    <w:rsid w:val="008216C8"/>
    <w:rsid w:val="00821ED1"/>
    <w:rsid w:val="00824CC9"/>
    <w:rsid w:val="00825FCF"/>
    <w:rsid w:val="00826490"/>
    <w:rsid w:val="00831BA1"/>
    <w:rsid w:val="0084389E"/>
    <w:rsid w:val="00847570"/>
    <w:rsid w:val="0086406B"/>
    <w:rsid w:val="0086533F"/>
    <w:rsid w:val="00873C2A"/>
    <w:rsid w:val="00880045"/>
    <w:rsid w:val="0088663B"/>
    <w:rsid w:val="008974F2"/>
    <w:rsid w:val="008C48C4"/>
    <w:rsid w:val="008D15B3"/>
    <w:rsid w:val="008D69CC"/>
    <w:rsid w:val="008F4A41"/>
    <w:rsid w:val="008F58D4"/>
    <w:rsid w:val="00903B08"/>
    <w:rsid w:val="00915C6B"/>
    <w:rsid w:val="00924D7F"/>
    <w:rsid w:val="009339C1"/>
    <w:rsid w:val="0094507F"/>
    <w:rsid w:val="00955B50"/>
    <w:rsid w:val="00962A2F"/>
    <w:rsid w:val="00966D8D"/>
    <w:rsid w:val="00972F65"/>
    <w:rsid w:val="00973D71"/>
    <w:rsid w:val="009973AD"/>
    <w:rsid w:val="009979AA"/>
    <w:rsid w:val="009A3084"/>
    <w:rsid w:val="009A5203"/>
    <w:rsid w:val="009D08E5"/>
    <w:rsid w:val="009D14CF"/>
    <w:rsid w:val="009D6158"/>
    <w:rsid w:val="009D7EF0"/>
    <w:rsid w:val="009E0600"/>
    <w:rsid w:val="009E1170"/>
    <w:rsid w:val="009F712A"/>
    <w:rsid w:val="00A14C0D"/>
    <w:rsid w:val="00A171DF"/>
    <w:rsid w:val="00A21061"/>
    <w:rsid w:val="00A2797B"/>
    <w:rsid w:val="00A3454C"/>
    <w:rsid w:val="00A347F3"/>
    <w:rsid w:val="00A418B9"/>
    <w:rsid w:val="00A5180C"/>
    <w:rsid w:val="00A51ABD"/>
    <w:rsid w:val="00A52614"/>
    <w:rsid w:val="00A5323A"/>
    <w:rsid w:val="00A578AF"/>
    <w:rsid w:val="00A64A99"/>
    <w:rsid w:val="00A66DDF"/>
    <w:rsid w:val="00A710A1"/>
    <w:rsid w:val="00A74261"/>
    <w:rsid w:val="00A846F9"/>
    <w:rsid w:val="00A862CD"/>
    <w:rsid w:val="00AB5507"/>
    <w:rsid w:val="00AD34B9"/>
    <w:rsid w:val="00AF0D4B"/>
    <w:rsid w:val="00AF799B"/>
    <w:rsid w:val="00B04514"/>
    <w:rsid w:val="00B04594"/>
    <w:rsid w:val="00B204C3"/>
    <w:rsid w:val="00B23AF8"/>
    <w:rsid w:val="00B4248D"/>
    <w:rsid w:val="00B56EA4"/>
    <w:rsid w:val="00B5758D"/>
    <w:rsid w:val="00B61B06"/>
    <w:rsid w:val="00B63C84"/>
    <w:rsid w:val="00B76E9A"/>
    <w:rsid w:val="00B869C5"/>
    <w:rsid w:val="00B86DA1"/>
    <w:rsid w:val="00B92B8A"/>
    <w:rsid w:val="00BA1813"/>
    <w:rsid w:val="00BC247B"/>
    <w:rsid w:val="00BD2DEE"/>
    <w:rsid w:val="00BD6B9B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51F12"/>
    <w:rsid w:val="00C623A5"/>
    <w:rsid w:val="00C645AE"/>
    <w:rsid w:val="00C6653B"/>
    <w:rsid w:val="00C86CD7"/>
    <w:rsid w:val="00C91BBE"/>
    <w:rsid w:val="00C9682C"/>
    <w:rsid w:val="00C97C19"/>
    <w:rsid w:val="00C97D55"/>
    <w:rsid w:val="00CA04AA"/>
    <w:rsid w:val="00CA3551"/>
    <w:rsid w:val="00CA6E38"/>
    <w:rsid w:val="00CC2737"/>
    <w:rsid w:val="00CD506C"/>
    <w:rsid w:val="00CD6CBC"/>
    <w:rsid w:val="00CE5861"/>
    <w:rsid w:val="00CF08D5"/>
    <w:rsid w:val="00CF0FB3"/>
    <w:rsid w:val="00D01821"/>
    <w:rsid w:val="00D0343B"/>
    <w:rsid w:val="00D108B7"/>
    <w:rsid w:val="00D10939"/>
    <w:rsid w:val="00D1159A"/>
    <w:rsid w:val="00D11D63"/>
    <w:rsid w:val="00D22DF9"/>
    <w:rsid w:val="00D26FF3"/>
    <w:rsid w:val="00D32F21"/>
    <w:rsid w:val="00D3368A"/>
    <w:rsid w:val="00D4316A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979D4"/>
    <w:rsid w:val="00DA2F55"/>
    <w:rsid w:val="00DB72E2"/>
    <w:rsid w:val="00DC6C79"/>
    <w:rsid w:val="00DE363A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75E64"/>
    <w:rsid w:val="00E841AD"/>
    <w:rsid w:val="00E9222D"/>
    <w:rsid w:val="00E92995"/>
    <w:rsid w:val="00E97437"/>
    <w:rsid w:val="00EA648B"/>
    <w:rsid w:val="00EB6035"/>
    <w:rsid w:val="00EB655B"/>
    <w:rsid w:val="00EB6604"/>
    <w:rsid w:val="00EB7F09"/>
    <w:rsid w:val="00EC48C9"/>
    <w:rsid w:val="00ED745F"/>
    <w:rsid w:val="00EE2813"/>
    <w:rsid w:val="00F122D1"/>
    <w:rsid w:val="00F27258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76766"/>
    <w:rsid w:val="00F84CFD"/>
    <w:rsid w:val="00FA37CD"/>
    <w:rsid w:val="00FB072D"/>
    <w:rsid w:val="00FD1F88"/>
    <w:rsid w:val="00FD7CF7"/>
    <w:rsid w:val="00FE356E"/>
    <w:rsid w:val="00FF256B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8A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12</cp:revision>
  <cp:lastPrinted>2021-10-08T10:17:00Z</cp:lastPrinted>
  <dcterms:created xsi:type="dcterms:W3CDTF">2022-01-11T10:06:00Z</dcterms:created>
  <dcterms:modified xsi:type="dcterms:W3CDTF">2022-01-12T10:04:00Z</dcterms:modified>
</cp:coreProperties>
</file>