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1Light-Accent51"/>
        <w:tblW w:w="5750" w:type="pct"/>
        <w:jc w:val="center"/>
        <w:tblLook w:val="04A0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/>
          <w:trHeight w:val="472"/>
          <w:jc w:val="center"/>
        </w:trPr>
        <w:tc>
          <w:tcPr>
            <w:cnfStyle w:val="00100000000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440D5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6A5444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FB070F">
              <w:rPr>
                <w:rFonts w:ascii="Myriad Pro" w:hAnsi="Myriad Pro"/>
                <w:b/>
                <w:sz w:val="32"/>
                <w:szCs w:val="32"/>
              </w:rPr>
              <w:t>5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440D5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004D08" w:rsidP="00A51ABD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ΩΝΣΤΑΝΤΙΝΟΥΠΟΛΗ</w:t>
            </w:r>
            <w:r w:rsidRPr="008479F1">
              <w:rPr>
                <w:rFonts w:ascii="Myriad Pro" w:hAnsi="Myriad Pro"/>
                <w:b/>
                <w:color w:val="FF0000"/>
                <w:sz w:val="32"/>
                <w:szCs w:val="32"/>
                <w:lang w:val="en-US"/>
              </w:rPr>
              <w:t>**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E84928">
              <w:rPr>
                <w:rFonts w:ascii="Myriad Pro" w:hAnsi="Myriad Pro"/>
                <w:b/>
                <w:sz w:val="32"/>
                <w:szCs w:val="32"/>
                <w:lang w:val="en-US"/>
              </w:rPr>
              <w:t>5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636AF1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D6CBC" w:rsidRPr="003C116A" w:rsidTr="008D15B3">
        <w:trPr>
          <w:cnfStyle w:val="000000100000"/>
          <w:trHeight w:val="456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440D5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004D08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ΩΝΣΤΑΝΤΙΝΟΥΠΟΛΗ</w:t>
            </w:r>
          </w:p>
        </w:tc>
        <w:tc>
          <w:tcPr>
            <w:tcW w:w="1925" w:type="dxa"/>
            <w:vAlign w:val="center"/>
          </w:tcPr>
          <w:p w:rsidR="00636AF1" w:rsidRPr="00FF31F6" w:rsidRDefault="00636AF1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0241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F76766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260E61" w:rsidP="00A51ABD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ΚΑΒΑΛΑ</w:t>
            </w:r>
          </w:p>
        </w:tc>
        <w:tc>
          <w:tcPr>
            <w:tcW w:w="1925" w:type="dxa"/>
            <w:vAlign w:val="center"/>
          </w:tcPr>
          <w:p w:rsidR="00636AF1" w:rsidRPr="00FF31F6" w:rsidRDefault="006955AA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FA0EC2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FA0EC2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6955AA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FA0EC2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FA0EC2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663A7B" w:rsidP="00A51ABD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:rsidR="00966D8D" w:rsidRPr="00FF31F6" w:rsidRDefault="0075309A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E715A3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966D8D" w:rsidRPr="00FF31F6" w:rsidRDefault="00915C6B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E715A3">
              <w:rPr>
                <w:rFonts w:ascii="Myriad Pro" w:hAnsi="Myriad Pro"/>
                <w:b/>
                <w:sz w:val="32"/>
                <w:szCs w:val="32"/>
                <w:lang w:val="en-US"/>
              </w:rPr>
              <w:t>9</w:t>
            </w:r>
            <w:r w:rsidR="008D69CC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D69CC">
              <w:rPr>
                <w:rFonts w:ascii="Myriad Pro" w:hAnsi="Myriad Pro"/>
                <w:b/>
                <w:sz w:val="32"/>
                <w:szCs w:val="32"/>
              </w:rPr>
              <w:t>0</w:t>
            </w:r>
            <w:proofErr w:type="spellStart"/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proofErr w:type="spellEnd"/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7976DB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ΒΟΛΟΣ 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D671D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7C30AC" w:rsidP="00A51ABD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140DF4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BD671D">
              <w:rPr>
                <w:rFonts w:ascii="Myriad Pro" w:hAnsi="Myriad Pro"/>
                <w:b/>
                <w:sz w:val="32"/>
                <w:szCs w:val="32"/>
                <w:lang w:val="en-US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CD6CBC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A51ABD" w:rsidRPr="00FF31F6" w:rsidRDefault="009D6158" w:rsidP="00A51ABD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</w:t>
            </w:r>
            <w:r w:rsidR="00440D51">
              <w:rPr>
                <w:rFonts w:ascii="Myriad Pro" w:hAnsi="Myriad Pro"/>
                <w:sz w:val="32"/>
                <w:szCs w:val="32"/>
              </w:rPr>
              <w:t>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006B6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FF31F6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FF31F6" w:rsidRDefault="009173E1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7C571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7C571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proofErr w:type="spellStart"/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proofErr w:type="spellEnd"/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440D5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B26ACF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1A3029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274995" w:rsidP="004C2DED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B26ACF" w:rsidRPr="00B26ACF" w:rsidRDefault="00EC6E90" w:rsidP="00B26ACF">
      <w:pPr>
        <w:pStyle w:val="a6"/>
        <w:rPr>
          <w:rFonts w:ascii="Myriad Pro" w:hAnsi="Myriad Pro"/>
          <w:sz w:val="16"/>
          <w:szCs w:val="16"/>
        </w:rPr>
      </w:pPr>
      <w:r w:rsidRPr="00EC6E90"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2050" style="position:absolute;margin-left:.2pt;margin-top:16.35pt;width:594pt;height:46.7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272591" w:rsidRDefault="0027259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  <w:vertAlign w:val="superscript"/>
                    </w:rPr>
                  </w:pPr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</w:rPr>
                    <w:t xml:space="preserve">Οι τιμές περιλαμβάνουν: Πλήρη διατροφή επί του πλοίου, ΔΩΡΕΑΝ πακέτο κλασικών ποτών, φιλοδωρήματα, λιμενικά τέλη (κατ’ άτομο 289 ευρώ) και ΔΩΡΕΑΝ 2 επιλεγμένες εκδρομές, την </w:t>
                  </w:r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IST</w:t>
                  </w:r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</w:rPr>
                    <w:t xml:space="preserve">-04 (κρουαζιέρα στον Βόσπορο &amp; επίσκεψη στο </w:t>
                  </w:r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Grand</w:t>
                  </w:r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Pazaar</w:t>
                  </w:r>
                  <w:proofErr w:type="spellEnd"/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</w:rPr>
                    <w:t xml:space="preserve">) &amp; την </w:t>
                  </w:r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SAN</w:t>
                  </w:r>
                  <w:r w:rsidRPr="00272591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</w:rPr>
                    <w:t>-01 (επίσκεψη στην Οία).</w:t>
                  </w:r>
                  <w:r w:rsidR="00114D6E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114D6E" w:rsidRPr="00F6104B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  <w:r w:rsidR="00CD6CBC" w:rsidRPr="00B26ACF">
        <w:rPr>
          <w:rFonts w:ascii="Myriad Pro" w:hAnsi="Myriad Pro"/>
          <w:b/>
          <w:sz w:val="16"/>
          <w:szCs w:val="16"/>
        </w:rPr>
        <w:t>*</w:t>
      </w:r>
      <w:r w:rsidR="00CD6CBC" w:rsidRPr="00B26ACF">
        <w:rPr>
          <w:rFonts w:ascii="Myriad Pro" w:hAnsi="Myriad Pro"/>
          <w:b/>
          <w:i/>
          <w:sz w:val="16"/>
          <w:szCs w:val="16"/>
        </w:rPr>
        <w:t>Επιβίβαση με ακάτους,</w:t>
      </w:r>
      <w:r w:rsidR="00A2797B" w:rsidRPr="00B26ACF">
        <w:rPr>
          <w:rFonts w:ascii="Myriad Pro" w:hAnsi="Myriad Pro"/>
          <w:b/>
          <w:i/>
          <w:sz w:val="16"/>
          <w:szCs w:val="16"/>
        </w:rPr>
        <w:t xml:space="preserve"> καιρού επιτρέποντος</w:t>
      </w:r>
      <w:r w:rsidR="00A55DD7">
        <w:rPr>
          <w:rFonts w:ascii="Myriad Pro" w:hAnsi="Myriad Pro"/>
          <w:b/>
          <w:i/>
          <w:sz w:val="16"/>
          <w:szCs w:val="16"/>
        </w:rPr>
        <w:t xml:space="preserve">       </w:t>
      </w:r>
      <w:r w:rsidR="00B26ACF" w:rsidRPr="00B26ACF">
        <w:rPr>
          <w:rFonts w:ascii="Myriad Pro" w:hAnsi="Myriad Pro"/>
          <w:b/>
          <w:i/>
          <w:sz w:val="16"/>
          <w:szCs w:val="16"/>
        </w:rPr>
        <w:t xml:space="preserve"> </w:t>
      </w:r>
      <w:r w:rsidR="00B26ACF" w:rsidRPr="00F00F22">
        <w:rPr>
          <w:rFonts w:ascii="MS Gothic" w:eastAsia="MS Gothic" w:hAnsi="MS Gothic" w:cs="MS Gothic"/>
          <w:color w:val="FF0000"/>
          <w:sz w:val="18"/>
          <w:szCs w:val="18"/>
          <w:shd w:val="clear" w:color="auto" w:fill="FFFFFF"/>
        </w:rPr>
        <w:t>**</w:t>
      </w:r>
      <w:r w:rsidR="00597C0C">
        <w:rPr>
          <w:rFonts w:ascii="Myriad Pro" w:hAnsi="Myriad Pro"/>
          <w:i/>
          <w:color w:val="FF0000"/>
          <w:sz w:val="18"/>
          <w:szCs w:val="18"/>
          <w:u w:val="single"/>
        </w:rPr>
        <w:tab/>
      </w:r>
      <w:r w:rsidR="00B26ACF" w:rsidRPr="00F00F22">
        <w:rPr>
          <w:rFonts w:ascii="Myriad Pro" w:hAnsi="Myriad Pro"/>
          <w:i/>
          <w:color w:val="FF0000"/>
          <w:sz w:val="18"/>
          <w:szCs w:val="18"/>
          <w:u w:val="single"/>
        </w:rPr>
        <w:t>.</w:t>
      </w:r>
      <w:r w:rsidR="00B26ACF" w:rsidRPr="00B26ACF">
        <w:rPr>
          <w:rFonts w:ascii="Myriad Pro" w:hAnsi="Myriad Pro"/>
          <w:i/>
          <w:color w:val="FF0000"/>
          <w:sz w:val="16"/>
          <w:szCs w:val="16"/>
          <w:u w:val="single"/>
        </w:rPr>
        <w:t xml:space="preserve"> </w:t>
      </w:r>
      <w:r w:rsidR="00B26ACF" w:rsidRPr="00B26ACF">
        <w:rPr>
          <w:rFonts w:ascii="Myriad Pro" w:hAnsi="Myriad Pro"/>
          <w:color w:val="FF0000"/>
          <w:sz w:val="16"/>
          <w:szCs w:val="16"/>
        </w:rPr>
        <w:t xml:space="preserve">  </w:t>
      </w:r>
    </w:p>
    <w:p w:rsidR="00873C2A" w:rsidRPr="003C116A" w:rsidRDefault="00873C2A" w:rsidP="00636AF1">
      <w:pPr>
        <w:pStyle w:val="a6"/>
        <w:rPr>
          <w:rFonts w:ascii="Myriad Pro" w:hAnsi="Myriad Pro"/>
          <w:b/>
          <w:i/>
          <w:sz w:val="20"/>
          <w:szCs w:val="20"/>
        </w:rPr>
      </w:pPr>
    </w:p>
    <w:p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Pr="008F4A41" w:rsidRDefault="00BA1813" w:rsidP="00BA1813">
      <w:pPr>
        <w:rPr>
          <w:sz w:val="16"/>
          <w:szCs w:val="16"/>
        </w:rPr>
      </w:pPr>
    </w:p>
    <w:tbl>
      <w:tblPr>
        <w:tblStyle w:val="GridTable1Light-Accent110"/>
        <w:tblpPr w:leftFromText="180" w:rightFromText="180" w:vertAnchor="text" w:horzAnchor="margin" w:tblpXSpec="center" w:tblpY="254"/>
        <w:tblW w:w="9348" w:type="dxa"/>
        <w:tblLayout w:type="fixed"/>
        <w:tblLook w:val="04A0"/>
      </w:tblPr>
      <w:tblGrid>
        <w:gridCol w:w="7796"/>
        <w:gridCol w:w="1552"/>
      </w:tblGrid>
      <w:tr w:rsidR="008C216E" w:rsidRPr="00FD5628" w:rsidTr="008C216E">
        <w:trPr>
          <w:cnfStyle w:val="100000000000"/>
          <w:trHeight w:val="1033"/>
        </w:trPr>
        <w:tc>
          <w:tcPr>
            <w:cnfStyle w:val="001000000000"/>
            <w:tcW w:w="7796" w:type="dxa"/>
          </w:tcPr>
          <w:p w:rsidR="00741700" w:rsidRPr="008934F9" w:rsidRDefault="00741700" w:rsidP="007417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34F9">
              <w:rPr>
                <w:rFonts w:cstheme="minorHAnsi"/>
                <w:sz w:val="24"/>
                <w:szCs w:val="24"/>
              </w:rPr>
              <w:t xml:space="preserve">Τιμές προσφοράς για μόνιμους κάτοικους Ελλάδας </w:t>
            </w:r>
            <w:r w:rsidRPr="008934F9">
              <w:rPr>
                <w:rFonts w:cstheme="minorHAnsi"/>
                <w:color w:val="FF0000"/>
                <w:sz w:val="24"/>
                <w:szCs w:val="24"/>
              </w:rPr>
              <w:t>έως της ανάκλησης της</w:t>
            </w:r>
            <w:r w:rsidRPr="008934F9">
              <w:rPr>
                <w:rFonts w:cstheme="minorHAnsi"/>
                <w:sz w:val="24"/>
                <w:szCs w:val="24"/>
              </w:rPr>
              <w:t xml:space="preserve"> – ανά άτομο σε δίκλινη καμπίνα.</w:t>
            </w:r>
          </w:p>
          <w:p w:rsidR="008C216E" w:rsidRPr="00FD5628" w:rsidRDefault="008C216E" w:rsidP="0074170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:rsidR="008C216E" w:rsidRPr="00FD5628" w:rsidRDefault="008C216E" w:rsidP="00114D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4D6E">
              <w:rPr>
                <w:rFonts w:cstheme="minorHAnsi"/>
                <w:sz w:val="28"/>
                <w:szCs w:val="28"/>
              </w:rPr>
              <w:t>ΚΑΤΗΓΟΡΙΑ ΚΑΜΠΙΝΑΣ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14D6E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14D6E">
              <w:rPr>
                <w:rFonts w:cstheme="minorHAnsi"/>
                <w:sz w:val="28"/>
                <w:szCs w:val="28"/>
              </w:rPr>
              <w:t>ΚΑΤΑΣΤΡΩΜΑ</w:t>
            </w:r>
          </w:p>
        </w:tc>
        <w:tc>
          <w:tcPr>
            <w:tcW w:w="1552" w:type="dxa"/>
          </w:tcPr>
          <w:p w:rsidR="008C216E" w:rsidRPr="00FD5628" w:rsidRDefault="008C216E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:rsidR="008C216E" w:rsidRPr="00FD5628" w:rsidRDefault="008E6707" w:rsidP="00EB7F09">
            <w:pPr>
              <w:jc w:val="center"/>
              <w:cnfStyle w:val="1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t>Προσφορά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ΙΑ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Εσωτ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(3ο κατάστρωμα)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699€</w:t>
            </w:r>
          </w:p>
        </w:tc>
      </w:tr>
      <w:tr w:rsidR="008C216E" w:rsidRPr="00FD5628" w:rsidTr="008C216E">
        <w:trPr>
          <w:trHeight w:val="214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ΙΒ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Εσωτ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(κυρίως στο 4ο κατάστρωμα και κάποιες λίγες στο 5ο)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769€</w:t>
            </w:r>
          </w:p>
        </w:tc>
      </w:tr>
      <w:tr w:rsidR="008C216E" w:rsidRPr="00FD5628" w:rsidTr="008C216E">
        <w:trPr>
          <w:trHeight w:val="49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IC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Εσωτ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(6ο &amp; 7ο κατάστρωμα)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799€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XA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(στο 2ο κατάστρωμα με φινιστρίνι)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809€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XBO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-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>(στο 6ο κατάστρωμα χωρίς ουσιαστική θέα γιατί είναι οι βάρκες μπροστά)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809€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(κυρίως στο 5ο κατάστρωμα και κάποιες λίγες στο 3ο &amp; το 6ο)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839€</w:t>
            </w:r>
          </w:p>
        </w:tc>
      </w:tr>
      <w:tr w:rsidR="008C216E" w:rsidRPr="00FD5628" w:rsidTr="008C216E">
        <w:trPr>
          <w:trHeight w:val="214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XC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(3ο &amp; 4ο κατάστρωμα)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869€</w:t>
            </w:r>
          </w:p>
        </w:tc>
      </w:tr>
      <w:tr w:rsidR="008C216E" w:rsidRPr="00FD5628" w:rsidTr="008C216E">
        <w:trPr>
          <w:trHeight w:val="214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XD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>Εξωτ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>.  (κυρίως στο 7ο κατάστρωμα και κάποιες λίγες στο 6ο)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899€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SBJ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>Εξωτ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>. (ΜΕ ΜΠΑΛΚΟΝΙ στο 6ο &amp;7ο κατάστρωμα)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1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44</w:t>
            </w: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>(στο 6ο κατάστρωμα)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1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55</w:t>
            </w: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9€</w:t>
            </w:r>
          </w:p>
        </w:tc>
      </w:tr>
      <w:tr w:rsidR="008C216E" w:rsidRPr="00FD5628" w:rsidTr="008C216E">
        <w:trPr>
          <w:trHeight w:val="214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>(ΜΕ ΜΠΑΛΚΟΝΙ στο 7ο κατάστρωμα)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1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76</w:t>
            </w: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9€</w:t>
            </w:r>
          </w:p>
        </w:tc>
      </w:tr>
      <w:tr w:rsidR="008C216E" w:rsidRPr="00FD5628" w:rsidTr="008C216E">
        <w:trPr>
          <w:trHeight w:val="214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SG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proofErr w:type="spellStart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Εξωτ</w:t>
            </w:r>
            <w:proofErr w:type="spellEnd"/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 xml:space="preserve">. </w:t>
            </w:r>
            <w:r w:rsidRPr="00114D6E">
              <w:rPr>
                <w:rFonts w:cstheme="minorHAnsi"/>
                <w:color w:val="5B9BD5" w:themeColor="accent1"/>
                <w:sz w:val="20"/>
                <w:szCs w:val="20"/>
                <w:shd w:val="clear" w:color="auto" w:fill="FFFFFF"/>
              </w:rPr>
              <w:t xml:space="preserve"> (ΜΕ ΜΕΓΑΛΟ ΜΠΑΛΚΟΝΙ στο 6ο κατάστρωμα)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202</w:t>
            </w: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3ος/4ος ενήλικας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6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</w:t>
            </w: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9€</w:t>
            </w:r>
          </w:p>
        </w:tc>
      </w:tr>
      <w:tr w:rsidR="008C216E" w:rsidRPr="00FD5628" w:rsidTr="008C216E">
        <w:trPr>
          <w:trHeight w:val="214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3ο/4ο παιδί 2-11 ετών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3</w:t>
            </w: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8</w:t>
            </w: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9€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114D6E">
              <w:rPr>
                <w:rFonts w:cstheme="minorHAnsi"/>
                <w:color w:val="5B9BD5" w:themeColor="accent1"/>
                <w:sz w:val="20"/>
                <w:szCs w:val="20"/>
              </w:rPr>
              <w:t>3ο/4ο νήπιο (κάτω των 2 ετών)</w:t>
            </w:r>
          </w:p>
        </w:tc>
        <w:tc>
          <w:tcPr>
            <w:tcW w:w="1552" w:type="dxa"/>
          </w:tcPr>
          <w:p w:rsidR="008C216E" w:rsidRPr="00FD5628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</w:pP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289€</w:t>
            </w:r>
          </w:p>
        </w:tc>
      </w:tr>
      <w:tr w:rsidR="008C216E" w:rsidRPr="00FD5628" w:rsidTr="008C216E">
        <w:trPr>
          <w:trHeight w:val="202"/>
        </w:trPr>
        <w:tc>
          <w:tcPr>
            <w:cnfStyle w:val="001000000000"/>
            <w:tcW w:w="7796" w:type="dxa"/>
          </w:tcPr>
          <w:p w:rsidR="008C216E" w:rsidRPr="00114D6E" w:rsidRDefault="008C216E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Επίναυλος Καυσίμων </w:t>
            </w:r>
          </w:p>
        </w:tc>
        <w:tc>
          <w:tcPr>
            <w:tcW w:w="1552" w:type="dxa"/>
          </w:tcPr>
          <w:p w:rsidR="008C216E" w:rsidRPr="00C90753" w:rsidRDefault="008C216E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</w:rPr>
              <w:t>42</w:t>
            </w:r>
            <w:r w:rsidRPr="00FD5628">
              <w:rPr>
                <w:rFonts w:ascii="Arial Black" w:hAnsi="Arial Black" w:cstheme="minorHAnsi"/>
                <w:b/>
                <w:bCs/>
                <w:color w:val="5B9BD5" w:themeColor="accent1"/>
                <w:sz w:val="18"/>
                <w:szCs w:val="18"/>
                <w:lang w:val="en-US"/>
              </w:rPr>
              <w:t>€</w:t>
            </w:r>
          </w:p>
        </w:tc>
      </w:tr>
    </w:tbl>
    <w:p w:rsidR="00D108B7" w:rsidRPr="00A40297" w:rsidRDefault="004E5002" w:rsidP="00A40297">
      <w:pPr>
        <w:spacing w:after="0"/>
        <w:ind w:firstLine="720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  <w:r w:rsidR="008934F9">
        <w:rPr>
          <w:rFonts w:cstheme="minorHAnsi"/>
          <w:b/>
          <w:bCs/>
          <w:i/>
          <w:iCs/>
          <w:sz w:val="24"/>
          <w:szCs w:val="24"/>
          <w:u w:val="single"/>
        </w:rPr>
        <w:t>Ημερομηνίες αναχωρήσεων ανά</w:t>
      </w:r>
      <w:r w:rsidR="00057DF6" w:rsidRPr="00114D6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μήνα</w:t>
      </w:r>
      <w:r w:rsidR="00057DF6" w:rsidRPr="00114D6E">
        <w:rPr>
          <w:rFonts w:cstheme="minorHAnsi"/>
          <w:b/>
          <w:bCs/>
          <w:i/>
          <w:iCs/>
          <w:sz w:val="24"/>
          <w:szCs w:val="24"/>
        </w:rPr>
        <w:t>:</w:t>
      </w:r>
    </w:p>
    <w:p w:rsidR="005F0F7B" w:rsidRPr="00114D6E" w:rsidRDefault="00EB655B" w:rsidP="005F0F7B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114D6E">
        <w:rPr>
          <w:rFonts w:cstheme="minorHAnsi"/>
          <w:b/>
          <w:bCs/>
          <w:color w:val="5B9BD5" w:themeColor="accent1"/>
          <w:sz w:val="24"/>
          <w:szCs w:val="24"/>
          <w:u w:val="single"/>
        </w:rPr>
        <w:t>Νοέμβριος</w:t>
      </w:r>
      <w:r w:rsidR="001920EF" w:rsidRPr="00114D6E">
        <w:rPr>
          <w:rFonts w:cstheme="minorHAnsi"/>
          <w:b/>
          <w:bCs/>
          <w:sz w:val="24"/>
          <w:szCs w:val="24"/>
        </w:rPr>
        <w:t>:</w:t>
      </w:r>
      <w:r w:rsidR="006D195B" w:rsidRPr="00114D6E">
        <w:rPr>
          <w:rFonts w:cstheme="minorHAnsi"/>
          <w:b/>
          <w:bCs/>
          <w:sz w:val="24"/>
          <w:szCs w:val="24"/>
        </w:rPr>
        <w:t xml:space="preserve"> </w:t>
      </w:r>
      <w:r w:rsidR="008872F8" w:rsidRPr="00114D6E">
        <w:rPr>
          <w:rFonts w:cstheme="minorHAnsi"/>
          <w:b/>
          <w:bCs/>
          <w:color w:val="FF0000"/>
          <w:sz w:val="24"/>
          <w:szCs w:val="24"/>
        </w:rPr>
        <w:t>05, 12</w:t>
      </w:r>
      <w:r w:rsidR="008934F9">
        <w:rPr>
          <w:rFonts w:cstheme="minorHAnsi"/>
          <w:b/>
          <w:bCs/>
          <w:color w:val="FF0000"/>
          <w:sz w:val="24"/>
          <w:szCs w:val="24"/>
        </w:rPr>
        <w:t xml:space="preserve">        </w:t>
      </w:r>
      <w:r w:rsidR="000E74FC" w:rsidRPr="00114D6E">
        <w:rPr>
          <w:rFonts w:cstheme="minorHAnsi"/>
          <w:b/>
          <w:bCs/>
          <w:sz w:val="24"/>
          <w:szCs w:val="24"/>
        </w:rPr>
        <w:t xml:space="preserve"> </w:t>
      </w:r>
      <w:r w:rsidR="00387770" w:rsidRPr="00114D6E">
        <w:rPr>
          <w:rFonts w:cstheme="minorHAnsi"/>
          <w:b/>
          <w:bCs/>
          <w:color w:val="5B9BD5" w:themeColor="accent1"/>
          <w:sz w:val="24"/>
          <w:szCs w:val="24"/>
          <w:u w:val="single"/>
        </w:rPr>
        <w:t>Οκτώβριος</w:t>
      </w:r>
      <w:r w:rsidR="00387770" w:rsidRPr="00114D6E">
        <w:rPr>
          <w:rFonts w:cstheme="minorHAnsi"/>
          <w:b/>
          <w:bCs/>
          <w:sz w:val="24"/>
          <w:szCs w:val="24"/>
        </w:rPr>
        <w:t xml:space="preserve">: </w:t>
      </w:r>
      <w:r w:rsidR="000B1AB4" w:rsidRPr="00114D6E">
        <w:rPr>
          <w:rFonts w:cstheme="minorHAnsi"/>
          <w:b/>
          <w:bCs/>
          <w:color w:val="FF0000"/>
          <w:sz w:val="24"/>
          <w:szCs w:val="24"/>
        </w:rPr>
        <w:t>2</w:t>
      </w:r>
      <w:r w:rsidR="008872F8" w:rsidRPr="00114D6E">
        <w:rPr>
          <w:rFonts w:cstheme="minorHAnsi"/>
          <w:b/>
          <w:bCs/>
          <w:color w:val="FF0000"/>
          <w:sz w:val="24"/>
          <w:szCs w:val="24"/>
        </w:rPr>
        <w:t>2, 29</w:t>
      </w:r>
    </w:p>
    <w:p w:rsidR="001679A9" w:rsidRPr="003F55DA" w:rsidRDefault="00057DF6" w:rsidP="003F55DA">
      <w:pPr>
        <w:tabs>
          <w:tab w:val="right" w:pos="10466"/>
        </w:tabs>
        <w:spacing w:after="0"/>
        <w:rPr>
          <w:rFonts w:cstheme="minorHAnsi"/>
          <w:b/>
          <w:bCs/>
          <w:color w:val="FF0000"/>
          <w:sz w:val="18"/>
          <w:szCs w:val="18"/>
        </w:rPr>
      </w:pPr>
      <w:r>
        <w:rPr>
          <w:rFonts w:cstheme="minorHAnsi"/>
          <w:b/>
          <w:bCs/>
          <w:color w:val="FF0000"/>
          <w:sz w:val="18"/>
          <w:szCs w:val="18"/>
        </w:rPr>
        <w:tab/>
      </w:r>
    </w:p>
    <w:sectPr w:rsidR="001679A9" w:rsidRPr="003F55DA" w:rsidSect="00C17AB4">
      <w:headerReference w:type="default" r:id="rId8"/>
      <w:footerReference w:type="default" r:id="rId9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76" w:rsidRDefault="00DF1576" w:rsidP="00C34B0D">
      <w:pPr>
        <w:spacing w:after="0" w:line="240" w:lineRule="auto"/>
      </w:pPr>
      <w:r>
        <w:separator/>
      </w:r>
    </w:p>
  </w:endnote>
  <w:endnote w:type="continuationSeparator" w:id="0">
    <w:p w:rsidR="00DF1576" w:rsidRDefault="00DF1576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4" w:rsidRPr="00795006" w:rsidRDefault="00CF0FB3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F122D1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Μητροπολίτου Ιωσήφ 12, κέντρο Θες/νίκης (ισόγειο) </w:t>
    </w:r>
    <w:proofErr w:type="spellStart"/>
    <w:proofErr w:type="gramStart"/>
    <w:r w:rsidR="00717303">
      <w:rPr>
        <w:rFonts w:ascii="Myriad Pro" w:hAnsi="Myriad Pro"/>
        <w:b/>
        <w:color w:val="FFFFFF" w:themeColor="background1"/>
        <w:sz w:val="28"/>
        <w:szCs w:val="28"/>
      </w:rPr>
      <w:t>Τηλ</w:t>
    </w:r>
    <w:proofErr w:type="spellEnd"/>
    <w:r w:rsidR="00717303">
      <w:rPr>
        <w:rFonts w:ascii="Myriad Pro" w:hAnsi="Myriad Pro"/>
        <w:b/>
        <w:color w:val="FFFFFF" w:themeColor="background1"/>
        <w:sz w:val="28"/>
        <w:szCs w:val="28"/>
      </w:rPr>
      <w:t>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:</w:t>
    </w:r>
    <w:proofErr w:type="gramEnd"/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proofErr w:type="spellStart"/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proofErr w:type="spellEnd"/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proofErr w:type="spellStart"/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  <w:proofErr w:type="spellEnd"/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EC6E90" w:rsidRPr="00EC6E90">
      <w:rPr>
        <w:b/>
        <w:noProof/>
        <w:color w:val="FFFFFF" w:themeColor="background1"/>
        <w:lang w:eastAsia="el-GR"/>
      </w:rPr>
      <w:pict>
        <v:rect id="Ορθογώνιο 27" o:spid="_x0000_s1025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76" w:rsidRDefault="00DF1576" w:rsidP="00C34B0D">
      <w:pPr>
        <w:spacing w:after="0" w:line="240" w:lineRule="auto"/>
      </w:pPr>
      <w:r>
        <w:separator/>
      </w:r>
    </w:p>
  </w:footnote>
  <w:footnote w:type="continuationSeparator" w:id="0">
    <w:p w:rsidR="00DF1576" w:rsidRDefault="00DF1576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2A1F03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3610401</wp:posOffset>
          </wp:positionH>
          <wp:positionV relativeFrom="paragraph">
            <wp:posOffset>-298886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1150" b="11150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EC6E90">
      <w:rPr>
        <w:noProof/>
        <w:lang w:eastAsia="el-GR"/>
      </w:rPr>
      <w:pict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EC6E90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:rsidR="001952E0" w:rsidRPr="00B26ACF" w:rsidRDefault="001952E0" w:rsidP="001952E0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8</w:t>
                </w:r>
                <w:r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ήμερες Κρουαζιέρες</w:t>
                </w:r>
              </w:p>
              <w:p w:rsidR="001952E0" w:rsidRPr="00B26ACF" w:rsidRDefault="001952E0" w:rsidP="001952E0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«Εκλεκτό Αιγαίο»</w:t>
                </w:r>
              </w:p>
              <w:p w:rsidR="001952E0" w:rsidRPr="00B26ACF" w:rsidRDefault="00A16F3C" w:rsidP="001952E0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Κάθε Σάββατο </w:t>
                </w:r>
                <w:r w:rsidR="008934F9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Σε Ελλάδα &amp; Κωνσταντινού</w:t>
                </w:r>
                <w:r w:rsidR="001952E0"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πολη!</w:t>
                </w:r>
              </w:p>
              <w:p w:rsidR="001952E0" w:rsidRPr="00B26ACF" w:rsidRDefault="001952E0" w:rsidP="001952E0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από </w:t>
                </w:r>
                <w:r w:rsidR="00171E0E">
                  <w:rPr>
                    <w:rFonts w:ascii="Myriad Pro" w:hAnsi="Myriad Pro"/>
                    <w:color w:val="FFFFFF" w:themeColor="background1"/>
                    <w:sz w:val="28"/>
                    <w:szCs w:val="28"/>
                    <w:lang w:val="en-US"/>
                  </w:rPr>
                  <w:t>22</w:t>
                </w:r>
                <w:r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/</w:t>
                </w:r>
                <w:r w:rsidR="00171E0E">
                  <w:rPr>
                    <w:rFonts w:ascii="Myriad Pro" w:hAnsi="Myriad Pro"/>
                    <w:color w:val="FFFFFF" w:themeColor="background1"/>
                    <w:sz w:val="28"/>
                    <w:szCs w:val="28"/>
                    <w:lang w:val="en-US"/>
                  </w:rPr>
                  <w:t>10</w:t>
                </w:r>
                <w:r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έως και 12/11</w:t>
                </w:r>
              </w:p>
              <w:p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EC6E90">
      <w:rPr>
        <w:noProof/>
        <w:lang w:eastAsia="el-GR"/>
      </w:rPr>
      <w:pict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067CEB" w:rsidRDefault="00616920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2022</w:t>
                </w:r>
              </w:p>
            </w:txbxContent>
          </v:textbox>
        </v:oval>
      </w:pict>
    </w:r>
    <w:r w:rsidR="00EC6E90">
      <w:rPr>
        <w:noProof/>
      </w:rPr>
      <w:pict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DF4F69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12FD"/>
    <w:rsid w:val="00004D08"/>
    <w:rsid w:val="00010F0C"/>
    <w:rsid w:val="00016DFE"/>
    <w:rsid w:val="00021247"/>
    <w:rsid w:val="00023713"/>
    <w:rsid w:val="00025FAC"/>
    <w:rsid w:val="00034017"/>
    <w:rsid w:val="00034526"/>
    <w:rsid w:val="00045DE0"/>
    <w:rsid w:val="00050BB7"/>
    <w:rsid w:val="00057DF6"/>
    <w:rsid w:val="0006282B"/>
    <w:rsid w:val="00067CEB"/>
    <w:rsid w:val="00077E8D"/>
    <w:rsid w:val="00082260"/>
    <w:rsid w:val="000845ED"/>
    <w:rsid w:val="0008623D"/>
    <w:rsid w:val="00093A0B"/>
    <w:rsid w:val="000B0D37"/>
    <w:rsid w:val="000B1AB4"/>
    <w:rsid w:val="000B3217"/>
    <w:rsid w:val="000B6140"/>
    <w:rsid w:val="000E74FC"/>
    <w:rsid w:val="000F178C"/>
    <w:rsid w:val="001030CC"/>
    <w:rsid w:val="00113CD7"/>
    <w:rsid w:val="00114D6E"/>
    <w:rsid w:val="0011666D"/>
    <w:rsid w:val="00121896"/>
    <w:rsid w:val="00122EBE"/>
    <w:rsid w:val="00131B03"/>
    <w:rsid w:val="001342CA"/>
    <w:rsid w:val="0013758C"/>
    <w:rsid w:val="00140DF4"/>
    <w:rsid w:val="00141ADF"/>
    <w:rsid w:val="00146ABC"/>
    <w:rsid w:val="001679A9"/>
    <w:rsid w:val="00171E0E"/>
    <w:rsid w:val="001749AD"/>
    <w:rsid w:val="0018430C"/>
    <w:rsid w:val="00190581"/>
    <w:rsid w:val="001916FF"/>
    <w:rsid w:val="001920EF"/>
    <w:rsid w:val="001952E0"/>
    <w:rsid w:val="00196FE3"/>
    <w:rsid w:val="0019745B"/>
    <w:rsid w:val="001A1B1B"/>
    <w:rsid w:val="001A3029"/>
    <w:rsid w:val="001B1AA1"/>
    <w:rsid w:val="001B2CAA"/>
    <w:rsid w:val="001B473C"/>
    <w:rsid w:val="001B5BBB"/>
    <w:rsid w:val="001B703F"/>
    <w:rsid w:val="001D2D01"/>
    <w:rsid w:val="001D2EC6"/>
    <w:rsid w:val="001E2CFE"/>
    <w:rsid w:val="001E2FF0"/>
    <w:rsid w:val="001E7B07"/>
    <w:rsid w:val="001F37DC"/>
    <w:rsid w:val="00207417"/>
    <w:rsid w:val="00207B3F"/>
    <w:rsid w:val="00227D13"/>
    <w:rsid w:val="00236917"/>
    <w:rsid w:val="00241516"/>
    <w:rsid w:val="0024587B"/>
    <w:rsid w:val="00255D0C"/>
    <w:rsid w:val="00260E61"/>
    <w:rsid w:val="0027019F"/>
    <w:rsid w:val="00272591"/>
    <w:rsid w:val="00274995"/>
    <w:rsid w:val="00280462"/>
    <w:rsid w:val="002900F4"/>
    <w:rsid w:val="002A1F03"/>
    <w:rsid w:val="002B48FE"/>
    <w:rsid w:val="002B77DF"/>
    <w:rsid w:val="002B7B03"/>
    <w:rsid w:val="002D60EB"/>
    <w:rsid w:val="002D68B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4070"/>
    <w:rsid w:val="00324673"/>
    <w:rsid w:val="00325D89"/>
    <w:rsid w:val="003336CE"/>
    <w:rsid w:val="00334690"/>
    <w:rsid w:val="0033650D"/>
    <w:rsid w:val="00340189"/>
    <w:rsid w:val="003674C2"/>
    <w:rsid w:val="00381755"/>
    <w:rsid w:val="00387770"/>
    <w:rsid w:val="003A34D5"/>
    <w:rsid w:val="003B1A61"/>
    <w:rsid w:val="003B43A8"/>
    <w:rsid w:val="003B4A15"/>
    <w:rsid w:val="003C116A"/>
    <w:rsid w:val="003E27D9"/>
    <w:rsid w:val="003F55DA"/>
    <w:rsid w:val="00410FE1"/>
    <w:rsid w:val="004163EC"/>
    <w:rsid w:val="00423560"/>
    <w:rsid w:val="00424D04"/>
    <w:rsid w:val="00432704"/>
    <w:rsid w:val="004355DD"/>
    <w:rsid w:val="00440D51"/>
    <w:rsid w:val="00441FED"/>
    <w:rsid w:val="0044247E"/>
    <w:rsid w:val="00442DCE"/>
    <w:rsid w:val="00445917"/>
    <w:rsid w:val="004575C3"/>
    <w:rsid w:val="00477E9A"/>
    <w:rsid w:val="0048114A"/>
    <w:rsid w:val="00485CF5"/>
    <w:rsid w:val="004A1453"/>
    <w:rsid w:val="004A48AD"/>
    <w:rsid w:val="004A77E7"/>
    <w:rsid w:val="004C2DED"/>
    <w:rsid w:val="004C424F"/>
    <w:rsid w:val="004D016B"/>
    <w:rsid w:val="004D1FC4"/>
    <w:rsid w:val="004D3B43"/>
    <w:rsid w:val="004E151C"/>
    <w:rsid w:val="004E1BD4"/>
    <w:rsid w:val="004E3B2F"/>
    <w:rsid w:val="004E5002"/>
    <w:rsid w:val="004E611B"/>
    <w:rsid w:val="004F1002"/>
    <w:rsid w:val="004F3D07"/>
    <w:rsid w:val="00530EF1"/>
    <w:rsid w:val="00532131"/>
    <w:rsid w:val="00541B8B"/>
    <w:rsid w:val="005546F9"/>
    <w:rsid w:val="00561605"/>
    <w:rsid w:val="00561BCF"/>
    <w:rsid w:val="00593B2C"/>
    <w:rsid w:val="00595E8F"/>
    <w:rsid w:val="00597C0C"/>
    <w:rsid w:val="00597D73"/>
    <w:rsid w:val="005A0BA4"/>
    <w:rsid w:val="005B03F6"/>
    <w:rsid w:val="005B15C0"/>
    <w:rsid w:val="005B2B54"/>
    <w:rsid w:val="005C2078"/>
    <w:rsid w:val="005C58C8"/>
    <w:rsid w:val="005C7EF5"/>
    <w:rsid w:val="005D7E7A"/>
    <w:rsid w:val="005E382C"/>
    <w:rsid w:val="005F0F7B"/>
    <w:rsid w:val="005F4F31"/>
    <w:rsid w:val="00601105"/>
    <w:rsid w:val="0060155C"/>
    <w:rsid w:val="00605D6C"/>
    <w:rsid w:val="00615D4B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3A7B"/>
    <w:rsid w:val="0066678E"/>
    <w:rsid w:val="0067124D"/>
    <w:rsid w:val="006955AA"/>
    <w:rsid w:val="006A5444"/>
    <w:rsid w:val="006B3C5F"/>
    <w:rsid w:val="006B6791"/>
    <w:rsid w:val="006B690C"/>
    <w:rsid w:val="006C7499"/>
    <w:rsid w:val="006D195B"/>
    <w:rsid w:val="006D1D08"/>
    <w:rsid w:val="006D62C7"/>
    <w:rsid w:val="006D687E"/>
    <w:rsid w:val="006E3653"/>
    <w:rsid w:val="006E37DF"/>
    <w:rsid w:val="006E4DAA"/>
    <w:rsid w:val="007013DA"/>
    <w:rsid w:val="00704F1D"/>
    <w:rsid w:val="007058DC"/>
    <w:rsid w:val="007070F4"/>
    <w:rsid w:val="007135F9"/>
    <w:rsid w:val="007153DF"/>
    <w:rsid w:val="007172D7"/>
    <w:rsid w:val="00717303"/>
    <w:rsid w:val="00720486"/>
    <w:rsid w:val="00724522"/>
    <w:rsid w:val="00725791"/>
    <w:rsid w:val="00740726"/>
    <w:rsid w:val="00741700"/>
    <w:rsid w:val="00746E43"/>
    <w:rsid w:val="0075309A"/>
    <w:rsid w:val="007533BF"/>
    <w:rsid w:val="007560DC"/>
    <w:rsid w:val="00763842"/>
    <w:rsid w:val="00764BA1"/>
    <w:rsid w:val="007778FB"/>
    <w:rsid w:val="007816D6"/>
    <w:rsid w:val="00786DE0"/>
    <w:rsid w:val="00795006"/>
    <w:rsid w:val="007976DB"/>
    <w:rsid w:val="007B188E"/>
    <w:rsid w:val="007B1BAE"/>
    <w:rsid w:val="007B43F5"/>
    <w:rsid w:val="007C30AC"/>
    <w:rsid w:val="007C5716"/>
    <w:rsid w:val="007D7532"/>
    <w:rsid w:val="007E10E1"/>
    <w:rsid w:val="007E4D88"/>
    <w:rsid w:val="007F6405"/>
    <w:rsid w:val="00807839"/>
    <w:rsid w:val="00807C2D"/>
    <w:rsid w:val="008202C6"/>
    <w:rsid w:val="008216C8"/>
    <w:rsid w:val="00821ED1"/>
    <w:rsid w:val="00824CC9"/>
    <w:rsid w:val="00825EAA"/>
    <w:rsid w:val="00825FCF"/>
    <w:rsid w:val="00826490"/>
    <w:rsid w:val="00831BA1"/>
    <w:rsid w:val="0084389E"/>
    <w:rsid w:val="00847570"/>
    <w:rsid w:val="0086406B"/>
    <w:rsid w:val="0086533F"/>
    <w:rsid w:val="00873C2A"/>
    <w:rsid w:val="00880045"/>
    <w:rsid w:val="0088663B"/>
    <w:rsid w:val="008872F8"/>
    <w:rsid w:val="008934F9"/>
    <w:rsid w:val="008974F2"/>
    <w:rsid w:val="008C216E"/>
    <w:rsid w:val="008C48C4"/>
    <w:rsid w:val="008D15B3"/>
    <w:rsid w:val="008D69CC"/>
    <w:rsid w:val="008E6707"/>
    <w:rsid w:val="008F4A41"/>
    <w:rsid w:val="008F4A6A"/>
    <w:rsid w:val="008F58D4"/>
    <w:rsid w:val="008F76D2"/>
    <w:rsid w:val="00903B08"/>
    <w:rsid w:val="00910241"/>
    <w:rsid w:val="00915C6B"/>
    <w:rsid w:val="009173E1"/>
    <w:rsid w:val="009249B8"/>
    <w:rsid w:val="00924D7F"/>
    <w:rsid w:val="009339C1"/>
    <w:rsid w:val="0094507F"/>
    <w:rsid w:val="00952410"/>
    <w:rsid w:val="00955B50"/>
    <w:rsid w:val="009560D2"/>
    <w:rsid w:val="00962A2F"/>
    <w:rsid w:val="00966D8D"/>
    <w:rsid w:val="00972F65"/>
    <w:rsid w:val="00973D71"/>
    <w:rsid w:val="009973AD"/>
    <w:rsid w:val="009979AA"/>
    <w:rsid w:val="009A3084"/>
    <w:rsid w:val="009A5203"/>
    <w:rsid w:val="009D08E5"/>
    <w:rsid w:val="009D14CF"/>
    <w:rsid w:val="009D6158"/>
    <w:rsid w:val="009D7EF0"/>
    <w:rsid w:val="009E0600"/>
    <w:rsid w:val="009E1170"/>
    <w:rsid w:val="009F712A"/>
    <w:rsid w:val="00A14C0D"/>
    <w:rsid w:val="00A16F3C"/>
    <w:rsid w:val="00A171DF"/>
    <w:rsid w:val="00A21061"/>
    <w:rsid w:val="00A2797B"/>
    <w:rsid w:val="00A3454C"/>
    <w:rsid w:val="00A347F3"/>
    <w:rsid w:val="00A35BB1"/>
    <w:rsid w:val="00A40297"/>
    <w:rsid w:val="00A418B9"/>
    <w:rsid w:val="00A5180C"/>
    <w:rsid w:val="00A51ABD"/>
    <w:rsid w:val="00A52614"/>
    <w:rsid w:val="00A5323A"/>
    <w:rsid w:val="00A55DD7"/>
    <w:rsid w:val="00A578AF"/>
    <w:rsid w:val="00A64A99"/>
    <w:rsid w:val="00A66DDF"/>
    <w:rsid w:val="00A710A1"/>
    <w:rsid w:val="00A74261"/>
    <w:rsid w:val="00A846F9"/>
    <w:rsid w:val="00A862CD"/>
    <w:rsid w:val="00AB5507"/>
    <w:rsid w:val="00AD34B9"/>
    <w:rsid w:val="00AF0D4B"/>
    <w:rsid w:val="00AF4CB6"/>
    <w:rsid w:val="00AF799B"/>
    <w:rsid w:val="00B04514"/>
    <w:rsid w:val="00B04594"/>
    <w:rsid w:val="00B204C3"/>
    <w:rsid w:val="00B23AF8"/>
    <w:rsid w:val="00B26ACF"/>
    <w:rsid w:val="00B4248D"/>
    <w:rsid w:val="00B56EA4"/>
    <w:rsid w:val="00B5758D"/>
    <w:rsid w:val="00B61B06"/>
    <w:rsid w:val="00B63C84"/>
    <w:rsid w:val="00B729A6"/>
    <w:rsid w:val="00B75385"/>
    <w:rsid w:val="00B76E9A"/>
    <w:rsid w:val="00B869C5"/>
    <w:rsid w:val="00B86DA1"/>
    <w:rsid w:val="00B92B8A"/>
    <w:rsid w:val="00BA1813"/>
    <w:rsid w:val="00BC247B"/>
    <w:rsid w:val="00BD2DEE"/>
    <w:rsid w:val="00BD671D"/>
    <w:rsid w:val="00BD6B9B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43861"/>
    <w:rsid w:val="00C51F12"/>
    <w:rsid w:val="00C623A5"/>
    <w:rsid w:val="00C6282A"/>
    <w:rsid w:val="00C645AE"/>
    <w:rsid w:val="00C6653B"/>
    <w:rsid w:val="00C86CD7"/>
    <w:rsid w:val="00C90753"/>
    <w:rsid w:val="00C91BBE"/>
    <w:rsid w:val="00C92F37"/>
    <w:rsid w:val="00C9682C"/>
    <w:rsid w:val="00C97C19"/>
    <w:rsid w:val="00C97D55"/>
    <w:rsid w:val="00CA04AA"/>
    <w:rsid w:val="00CA3551"/>
    <w:rsid w:val="00CA3DFE"/>
    <w:rsid w:val="00CA6E38"/>
    <w:rsid w:val="00CC2737"/>
    <w:rsid w:val="00CD506C"/>
    <w:rsid w:val="00CD68B6"/>
    <w:rsid w:val="00CD6CBC"/>
    <w:rsid w:val="00CE5861"/>
    <w:rsid w:val="00CF08D5"/>
    <w:rsid w:val="00CF0FB3"/>
    <w:rsid w:val="00CF7403"/>
    <w:rsid w:val="00D01821"/>
    <w:rsid w:val="00D0343B"/>
    <w:rsid w:val="00D108B7"/>
    <w:rsid w:val="00D10939"/>
    <w:rsid w:val="00D1159A"/>
    <w:rsid w:val="00D11D63"/>
    <w:rsid w:val="00D22DF9"/>
    <w:rsid w:val="00D26FF3"/>
    <w:rsid w:val="00D32F21"/>
    <w:rsid w:val="00D3368A"/>
    <w:rsid w:val="00D4316A"/>
    <w:rsid w:val="00D534C6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94FCE"/>
    <w:rsid w:val="00D97340"/>
    <w:rsid w:val="00D979D4"/>
    <w:rsid w:val="00DA2F55"/>
    <w:rsid w:val="00DB5DEE"/>
    <w:rsid w:val="00DB72E2"/>
    <w:rsid w:val="00DC6C79"/>
    <w:rsid w:val="00DE363A"/>
    <w:rsid w:val="00DF0E09"/>
    <w:rsid w:val="00DF1576"/>
    <w:rsid w:val="00DF4F6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715A3"/>
    <w:rsid w:val="00E75E64"/>
    <w:rsid w:val="00E841AD"/>
    <w:rsid w:val="00E84928"/>
    <w:rsid w:val="00E9222D"/>
    <w:rsid w:val="00E92995"/>
    <w:rsid w:val="00E97437"/>
    <w:rsid w:val="00EA648B"/>
    <w:rsid w:val="00EB6035"/>
    <w:rsid w:val="00EB655B"/>
    <w:rsid w:val="00EB6604"/>
    <w:rsid w:val="00EB7F09"/>
    <w:rsid w:val="00EC48C9"/>
    <w:rsid w:val="00EC6E90"/>
    <w:rsid w:val="00ED745F"/>
    <w:rsid w:val="00EE2813"/>
    <w:rsid w:val="00EF0ABB"/>
    <w:rsid w:val="00F00F22"/>
    <w:rsid w:val="00F0248C"/>
    <w:rsid w:val="00F122D1"/>
    <w:rsid w:val="00F27258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76766"/>
    <w:rsid w:val="00F84CFD"/>
    <w:rsid w:val="00FA0EC2"/>
    <w:rsid w:val="00FA37CD"/>
    <w:rsid w:val="00FB070F"/>
    <w:rsid w:val="00FB072D"/>
    <w:rsid w:val="00FC478E"/>
    <w:rsid w:val="00FD1F88"/>
    <w:rsid w:val="00FD5628"/>
    <w:rsid w:val="00FD7CF7"/>
    <w:rsid w:val="00FE356E"/>
    <w:rsid w:val="00FF256B"/>
    <w:rsid w:val="00FF31F6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0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9096-E5BD-4B8A-B87C-2FBF11AA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4</cp:revision>
  <cp:lastPrinted>2022-01-13T10:14:00Z</cp:lastPrinted>
  <dcterms:created xsi:type="dcterms:W3CDTF">2022-03-30T12:23:00Z</dcterms:created>
  <dcterms:modified xsi:type="dcterms:W3CDTF">2022-03-31T08:29:00Z</dcterms:modified>
</cp:coreProperties>
</file>